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22DA1" w14:textId="68F87C30" w:rsidR="00860DAA" w:rsidRDefault="00860DAA" w:rsidP="002871F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drawing>
          <wp:inline distT="0" distB="0" distL="0" distR="0" wp14:anchorId="1FC11C39" wp14:editId="2C53D55F">
            <wp:extent cx="5727700" cy="120967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6E76B" w14:textId="546D3881" w:rsidR="003C6A4D" w:rsidRPr="00860DAA" w:rsidRDefault="00EA53DB" w:rsidP="002871F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860DAA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Deuxième Journée européenne de Réflexion sur </w:t>
      </w:r>
      <w:proofErr w:type="spellStart"/>
      <w:r w:rsidRPr="00860DAA">
        <w:rPr>
          <w:rFonts w:ascii="Times New Roman" w:hAnsi="Times New Roman" w:cs="Times New Roman"/>
          <w:b/>
          <w:bCs/>
          <w:sz w:val="28"/>
          <w:szCs w:val="28"/>
          <w:lang w:val="fr-FR"/>
        </w:rPr>
        <w:t>Laudato</w:t>
      </w:r>
      <w:proofErr w:type="spellEnd"/>
      <w:r w:rsidRPr="00860DAA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Si’</w:t>
      </w:r>
    </w:p>
    <w:p w14:paraId="6438AA1E" w14:textId="77777777" w:rsidR="00EA53DB" w:rsidRPr="00860DAA" w:rsidRDefault="00EA53DB" w:rsidP="002871FE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  <w:r w:rsidRPr="00860DAA">
        <w:rPr>
          <w:rFonts w:ascii="Times New Roman" w:hAnsi="Times New Roman" w:cs="Times New Roman"/>
          <w:i/>
          <w:iCs/>
          <w:sz w:val="28"/>
          <w:szCs w:val="28"/>
          <w:lang w:val="fr-FR"/>
        </w:rPr>
        <w:t>« Vers une conversion du mode de vie »</w:t>
      </w:r>
    </w:p>
    <w:p w14:paraId="6CE32E37" w14:textId="77777777" w:rsidR="00EA53DB" w:rsidRPr="00860DAA" w:rsidRDefault="00EA53DB" w:rsidP="002871FE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14:paraId="6270F4B5" w14:textId="77777777" w:rsidR="00EA53DB" w:rsidRPr="00860DAA" w:rsidRDefault="00EA53DB" w:rsidP="002871FE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860DAA">
        <w:rPr>
          <w:rFonts w:ascii="Times New Roman" w:hAnsi="Times New Roman" w:cs="Times New Roman"/>
          <w:b/>
          <w:bCs/>
          <w:sz w:val="28"/>
          <w:szCs w:val="28"/>
          <w:lang w:val="fr-FR"/>
        </w:rPr>
        <w:t>Communiqué de presse, 12 juin 2019</w:t>
      </w:r>
    </w:p>
    <w:p w14:paraId="22689FFE" w14:textId="77777777" w:rsidR="00953C12" w:rsidRPr="00860DAA" w:rsidRDefault="00953C12" w:rsidP="002871FE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22CE9DC1" w14:textId="77777777" w:rsidR="00953C12" w:rsidRPr="00860DAA" w:rsidRDefault="00953C12" w:rsidP="00265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60DAA">
        <w:rPr>
          <w:rFonts w:ascii="Times New Roman" w:hAnsi="Times New Roman" w:cs="Times New Roman"/>
          <w:sz w:val="28"/>
          <w:szCs w:val="28"/>
          <w:lang w:val="fr-FR"/>
        </w:rPr>
        <w:t xml:space="preserve">Quatre ans après la </w:t>
      </w:r>
      <w:hyperlink r:id="rId5" w:history="1">
        <w:r w:rsidRPr="00860DAA">
          <w:rPr>
            <w:rStyle w:val="Hyperlink"/>
            <w:rFonts w:ascii="Times New Roman" w:hAnsi="Times New Roman" w:cs="Times New Roman"/>
            <w:sz w:val="28"/>
            <w:szCs w:val="28"/>
            <w:lang w:val="fr-FR"/>
          </w:rPr>
          <w:t>Lettre encyclique du Pape François</w:t>
        </w:r>
      </w:hyperlink>
      <w:r w:rsidRPr="00860DAA">
        <w:rPr>
          <w:rFonts w:ascii="Times New Roman" w:hAnsi="Times New Roman" w:cs="Times New Roman"/>
          <w:sz w:val="28"/>
          <w:szCs w:val="28"/>
          <w:lang w:val="fr-FR"/>
        </w:rPr>
        <w:t xml:space="preserve"> sur la « sauvegarde de la maison commune », les représentants des Conférences épiscopales européennes, ainsi que d’organisations et mouvements catholiques, ont organisé à Bruxelles, mercredi 12 juin 2019, la Deuxième journée européenne de Réflexion  sur </w:t>
      </w:r>
      <w:proofErr w:type="spellStart"/>
      <w:r w:rsidRPr="00860DAA">
        <w:rPr>
          <w:rFonts w:ascii="Times New Roman" w:hAnsi="Times New Roman" w:cs="Times New Roman"/>
          <w:sz w:val="28"/>
          <w:szCs w:val="28"/>
          <w:lang w:val="fr-FR"/>
        </w:rPr>
        <w:t>Laudato</w:t>
      </w:r>
      <w:proofErr w:type="spellEnd"/>
      <w:r w:rsidRPr="00860DAA">
        <w:rPr>
          <w:rFonts w:ascii="Times New Roman" w:hAnsi="Times New Roman" w:cs="Times New Roman"/>
          <w:sz w:val="28"/>
          <w:szCs w:val="28"/>
          <w:lang w:val="fr-FR"/>
        </w:rPr>
        <w:t xml:space="preserve"> Si’. Au cœur de l’événement, un appel à tous les catholiques et aux personnes de bonne volonté</w:t>
      </w:r>
      <w:r w:rsidR="00AC24B1" w:rsidRPr="00860DAA">
        <w:rPr>
          <w:rFonts w:ascii="Times New Roman" w:hAnsi="Times New Roman" w:cs="Times New Roman"/>
          <w:sz w:val="28"/>
          <w:szCs w:val="28"/>
          <w:lang w:val="fr-FR"/>
        </w:rPr>
        <w:t xml:space="preserve"> à procéder à une conversion de leur mode de vie pour répondre au « cri de la Terre et le cri des pauvres</w:t>
      </w:r>
      <w:r w:rsidR="002871FE" w:rsidRPr="00860DAA">
        <w:rPr>
          <w:rFonts w:ascii="Times New Roman" w:hAnsi="Times New Roman" w:cs="Times New Roman"/>
          <w:sz w:val="28"/>
          <w:szCs w:val="28"/>
          <w:lang w:val="fr-FR"/>
        </w:rPr>
        <w:t> ».</w:t>
      </w:r>
    </w:p>
    <w:p w14:paraId="6B86BDB7" w14:textId="77777777" w:rsidR="002871FE" w:rsidRPr="00860DAA" w:rsidRDefault="002871FE" w:rsidP="00265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2B29160F" w14:textId="77777777" w:rsidR="002871FE" w:rsidRPr="00860DAA" w:rsidRDefault="002871FE" w:rsidP="00265DC2">
      <w:pPr>
        <w:pStyle w:val="NormalWeb"/>
        <w:spacing w:before="0" w:beforeAutospacing="0" w:after="0" w:afterAutospacing="0" w:line="360" w:lineRule="auto"/>
        <w:jc w:val="both"/>
        <w:rPr>
          <w:color w:val="454545"/>
          <w:sz w:val="28"/>
          <w:szCs w:val="28"/>
          <w:lang w:val="fr-FR"/>
        </w:rPr>
      </w:pPr>
      <w:r w:rsidRPr="00860DAA">
        <w:rPr>
          <w:color w:val="454545"/>
          <w:sz w:val="28"/>
          <w:szCs w:val="28"/>
          <w:lang w:val="fr-FR"/>
        </w:rPr>
        <w:t xml:space="preserve">Si la </w:t>
      </w:r>
      <w:hyperlink r:id="rId6" w:history="1">
        <w:r w:rsidRPr="00860DAA">
          <w:rPr>
            <w:rStyle w:val="Hyperlink"/>
            <w:sz w:val="28"/>
            <w:szCs w:val="28"/>
            <w:lang w:val="fr-FR"/>
          </w:rPr>
          <w:t>Journée de Réflexion de l'an dernier</w:t>
        </w:r>
      </w:hyperlink>
      <w:r w:rsidRPr="00860DAA">
        <w:rPr>
          <w:color w:val="454545"/>
          <w:sz w:val="28"/>
          <w:szCs w:val="28"/>
          <w:lang w:val="fr-FR"/>
        </w:rPr>
        <w:t xml:space="preserve"> s'est concentrée sur la nécessité de soutenir un système financier durable, cette année les participants venus de toute l'Europe et réunis à la COMECE partageront les initiatives concrètes et bonnes pratiques répondant à une crise complexe - à la fois sociale et environnementale - à laquelle nous faisons tous face.</w:t>
      </w:r>
    </w:p>
    <w:p w14:paraId="62400B99" w14:textId="77777777" w:rsidR="002871FE" w:rsidRPr="00860DAA" w:rsidRDefault="002871FE" w:rsidP="00265DC2">
      <w:pPr>
        <w:pStyle w:val="NormalWeb"/>
        <w:spacing w:before="0" w:beforeAutospacing="0" w:after="0" w:afterAutospacing="0" w:line="360" w:lineRule="auto"/>
        <w:jc w:val="both"/>
        <w:rPr>
          <w:color w:val="454545"/>
          <w:sz w:val="28"/>
          <w:szCs w:val="28"/>
          <w:lang w:val="fr-FR"/>
        </w:rPr>
      </w:pPr>
    </w:p>
    <w:p w14:paraId="4E09D7BB" w14:textId="29EA9C03" w:rsidR="002871FE" w:rsidRPr="00860DAA" w:rsidRDefault="00C72A9D" w:rsidP="00265DC2">
      <w:pPr>
        <w:pStyle w:val="NormalWeb"/>
        <w:spacing w:before="0" w:beforeAutospacing="0" w:after="0" w:afterAutospacing="0" w:line="360" w:lineRule="auto"/>
        <w:jc w:val="both"/>
        <w:rPr>
          <w:color w:val="454545"/>
          <w:sz w:val="28"/>
          <w:szCs w:val="28"/>
          <w:lang w:val="fr-FR"/>
        </w:rPr>
      </w:pPr>
      <w:hyperlink r:id="rId7" w:history="1">
        <w:r w:rsidR="002871FE" w:rsidRPr="00860DAA">
          <w:rPr>
            <w:rStyle w:val="Hyperlink"/>
            <w:sz w:val="28"/>
            <w:szCs w:val="28"/>
            <w:lang w:val="fr-FR"/>
          </w:rPr>
          <w:t xml:space="preserve">Mgr Jean-Claude </w:t>
        </w:r>
        <w:proofErr w:type="spellStart"/>
        <w:r w:rsidR="002871FE" w:rsidRPr="00860DAA">
          <w:rPr>
            <w:rStyle w:val="Hyperlink"/>
            <w:sz w:val="28"/>
            <w:szCs w:val="28"/>
            <w:lang w:val="fr-FR"/>
          </w:rPr>
          <w:t>Hollerich</w:t>
        </w:r>
        <w:proofErr w:type="spellEnd"/>
        <w:r w:rsidR="002871FE" w:rsidRPr="00860DAA">
          <w:rPr>
            <w:rStyle w:val="Hyperlink"/>
            <w:sz w:val="28"/>
            <w:szCs w:val="28"/>
            <w:lang w:val="fr-FR"/>
          </w:rPr>
          <w:t xml:space="preserve">, </w:t>
        </w:r>
        <w:proofErr w:type="spellStart"/>
        <w:r w:rsidR="002871FE" w:rsidRPr="00860DAA">
          <w:rPr>
            <w:rStyle w:val="Hyperlink"/>
            <w:sz w:val="28"/>
            <w:szCs w:val="28"/>
            <w:lang w:val="fr-FR"/>
          </w:rPr>
          <w:t>s.j</w:t>
        </w:r>
        <w:proofErr w:type="spellEnd"/>
        <w:r w:rsidR="002871FE" w:rsidRPr="00860DAA">
          <w:rPr>
            <w:rStyle w:val="Hyperlink"/>
            <w:sz w:val="28"/>
            <w:szCs w:val="28"/>
            <w:lang w:val="fr-FR"/>
          </w:rPr>
          <w:t>.</w:t>
        </w:r>
      </w:hyperlink>
      <w:r w:rsidR="002871FE" w:rsidRPr="00860DAA">
        <w:rPr>
          <w:color w:val="454545"/>
          <w:sz w:val="28"/>
          <w:szCs w:val="28"/>
          <w:lang w:val="fr-FR"/>
        </w:rPr>
        <w:t>, Président de la COMECE, a souligné dans sa contribution la nécessité d'une "conversion écologique" qui implique un mode de vie différent</w:t>
      </w:r>
      <w:r w:rsidR="00265DC2">
        <w:rPr>
          <w:color w:val="454545"/>
          <w:sz w:val="28"/>
          <w:szCs w:val="28"/>
          <w:lang w:val="fr-FR"/>
        </w:rPr>
        <w:t>.</w:t>
      </w:r>
      <w:r w:rsidR="002871FE" w:rsidRPr="00860DAA">
        <w:rPr>
          <w:color w:val="454545"/>
          <w:sz w:val="28"/>
          <w:szCs w:val="28"/>
          <w:lang w:val="fr-FR"/>
        </w:rPr>
        <w:t xml:space="preserve"> </w:t>
      </w:r>
      <w:r w:rsidR="00265DC2" w:rsidRPr="00265DC2">
        <w:rPr>
          <w:i/>
          <w:iCs/>
          <w:color w:val="454545"/>
          <w:sz w:val="28"/>
          <w:szCs w:val="28"/>
          <w:lang w:val="fr-FR"/>
        </w:rPr>
        <w:t>« Selon moi</w:t>
      </w:r>
      <w:r w:rsidR="00265DC2">
        <w:rPr>
          <w:color w:val="454545"/>
          <w:sz w:val="28"/>
          <w:szCs w:val="28"/>
          <w:lang w:val="fr-FR"/>
        </w:rPr>
        <w:t xml:space="preserve"> - </w:t>
      </w:r>
      <w:proofErr w:type="spellStart"/>
      <w:r w:rsidR="002871FE" w:rsidRPr="00860DAA">
        <w:rPr>
          <w:color w:val="454545"/>
          <w:sz w:val="28"/>
          <w:szCs w:val="28"/>
          <w:lang w:val="fr-FR"/>
        </w:rPr>
        <w:t>a-t-il</w:t>
      </w:r>
      <w:proofErr w:type="spellEnd"/>
      <w:r w:rsidR="002871FE" w:rsidRPr="00860DAA">
        <w:rPr>
          <w:color w:val="454545"/>
          <w:sz w:val="28"/>
          <w:szCs w:val="28"/>
          <w:lang w:val="fr-FR"/>
        </w:rPr>
        <w:t xml:space="preserve"> déclaré – </w:t>
      </w:r>
      <w:r w:rsidR="002871FE" w:rsidRPr="00265DC2">
        <w:rPr>
          <w:i/>
          <w:iCs/>
          <w:color w:val="454545"/>
          <w:sz w:val="28"/>
          <w:szCs w:val="28"/>
          <w:lang w:val="fr-FR"/>
        </w:rPr>
        <w:t xml:space="preserve">une conversion écologique inclut deux choses : elle nous invite à un changement profond de nos modes de vie afin qu'ils deviennent réellement durables, dans un sens pratique et matériel mais aussi spirituel – et elle nécessite des choix politiques audacieux qui soutiennent ces </w:t>
      </w:r>
      <w:r w:rsidR="002871FE" w:rsidRPr="00265DC2">
        <w:rPr>
          <w:i/>
          <w:iCs/>
          <w:color w:val="454545"/>
          <w:sz w:val="28"/>
          <w:szCs w:val="28"/>
          <w:lang w:val="fr-FR"/>
        </w:rPr>
        <w:lastRenderedPageBreak/>
        <w:t>efforts pour lutter contre la surconsommation et pour réduire considérablement l’empreinte écologique au</w:t>
      </w:r>
      <w:r w:rsidR="001A5CA1" w:rsidRPr="00265DC2">
        <w:rPr>
          <w:i/>
          <w:iCs/>
          <w:color w:val="454545"/>
          <w:sz w:val="28"/>
          <w:szCs w:val="28"/>
          <w:lang w:val="fr-FR"/>
        </w:rPr>
        <w:t>x</w:t>
      </w:r>
      <w:r w:rsidR="002871FE" w:rsidRPr="00265DC2">
        <w:rPr>
          <w:i/>
          <w:iCs/>
          <w:color w:val="454545"/>
          <w:sz w:val="28"/>
          <w:szCs w:val="28"/>
          <w:lang w:val="fr-FR"/>
        </w:rPr>
        <w:t xml:space="preserve"> niveau</w:t>
      </w:r>
      <w:r w:rsidR="001A5CA1" w:rsidRPr="00265DC2">
        <w:rPr>
          <w:i/>
          <w:iCs/>
          <w:color w:val="454545"/>
          <w:sz w:val="28"/>
          <w:szCs w:val="28"/>
          <w:lang w:val="fr-FR"/>
        </w:rPr>
        <w:t>x</w:t>
      </w:r>
      <w:r w:rsidR="002871FE" w:rsidRPr="00265DC2">
        <w:rPr>
          <w:i/>
          <w:iCs/>
          <w:color w:val="454545"/>
          <w:sz w:val="28"/>
          <w:szCs w:val="28"/>
          <w:lang w:val="fr-FR"/>
        </w:rPr>
        <w:t xml:space="preserve"> individuel</w:t>
      </w:r>
      <w:bookmarkStart w:id="0" w:name="_GoBack"/>
      <w:bookmarkEnd w:id="0"/>
      <w:r w:rsidR="002871FE" w:rsidRPr="00265DC2">
        <w:rPr>
          <w:i/>
          <w:iCs/>
          <w:color w:val="454545"/>
          <w:sz w:val="28"/>
          <w:szCs w:val="28"/>
          <w:lang w:val="fr-FR"/>
        </w:rPr>
        <w:t xml:space="preserve"> </w:t>
      </w:r>
      <w:r w:rsidR="001A5CA1" w:rsidRPr="00265DC2">
        <w:rPr>
          <w:i/>
          <w:iCs/>
          <w:color w:val="454545"/>
          <w:sz w:val="28"/>
          <w:szCs w:val="28"/>
          <w:lang w:val="fr-FR"/>
        </w:rPr>
        <w:t>et de la communauté</w:t>
      </w:r>
      <w:r w:rsidR="00265DC2" w:rsidRPr="00265DC2">
        <w:rPr>
          <w:i/>
          <w:iCs/>
          <w:color w:val="454545"/>
          <w:sz w:val="28"/>
          <w:szCs w:val="28"/>
          <w:lang w:val="fr-FR"/>
        </w:rPr>
        <w:t> »</w:t>
      </w:r>
      <w:r w:rsidR="001A5CA1" w:rsidRPr="00265DC2">
        <w:rPr>
          <w:i/>
          <w:iCs/>
          <w:color w:val="454545"/>
          <w:sz w:val="28"/>
          <w:szCs w:val="28"/>
          <w:lang w:val="fr-FR"/>
        </w:rPr>
        <w:t>.</w:t>
      </w:r>
    </w:p>
    <w:p w14:paraId="6AA5F108" w14:textId="77777777" w:rsidR="00DC3EC1" w:rsidRPr="00860DAA" w:rsidRDefault="00DC3EC1" w:rsidP="00265DC2">
      <w:pPr>
        <w:pStyle w:val="NormalWeb"/>
        <w:spacing w:before="0" w:beforeAutospacing="0" w:after="0" w:afterAutospacing="0" w:line="360" w:lineRule="auto"/>
        <w:jc w:val="both"/>
        <w:rPr>
          <w:color w:val="454545"/>
          <w:sz w:val="28"/>
          <w:szCs w:val="28"/>
          <w:lang w:val="fr-FR"/>
        </w:rPr>
      </w:pPr>
    </w:p>
    <w:p w14:paraId="7B1CA069" w14:textId="3DF2E291" w:rsidR="00DC3EC1" w:rsidRPr="00860DAA" w:rsidRDefault="00BE3CFE" w:rsidP="00265DC2">
      <w:pPr>
        <w:pStyle w:val="NormalWeb"/>
        <w:spacing w:before="0" w:beforeAutospacing="0" w:after="0" w:afterAutospacing="0" w:line="360" w:lineRule="auto"/>
        <w:jc w:val="both"/>
        <w:rPr>
          <w:color w:val="454545"/>
          <w:sz w:val="28"/>
          <w:szCs w:val="28"/>
          <w:lang w:val="fr-FR"/>
        </w:rPr>
      </w:pPr>
      <w:r w:rsidRPr="00860DAA">
        <w:rPr>
          <w:color w:val="454545"/>
          <w:sz w:val="28"/>
          <w:szCs w:val="28"/>
          <w:lang w:val="fr-FR"/>
        </w:rPr>
        <w:t>Au cours de la réunion, de nombreux intervenants renommés (</w:t>
      </w:r>
      <w:hyperlink r:id="rId8" w:history="1">
        <w:r w:rsidRPr="00860DAA">
          <w:rPr>
            <w:rStyle w:val="Hyperlink"/>
            <w:sz w:val="28"/>
            <w:szCs w:val="28"/>
            <w:lang w:val="fr-FR"/>
          </w:rPr>
          <w:t>voir le programme</w:t>
        </w:r>
      </w:hyperlink>
      <w:r w:rsidRPr="00860DAA">
        <w:rPr>
          <w:color w:val="454545"/>
          <w:sz w:val="28"/>
          <w:szCs w:val="28"/>
          <w:lang w:val="fr-FR"/>
        </w:rPr>
        <w:t xml:space="preserve">) ont présenté leur point de vue et ont souligné que les efforts visant à protéger et </w:t>
      </w:r>
      <w:proofErr w:type="gramStart"/>
      <w:r w:rsidRPr="00860DAA">
        <w:rPr>
          <w:color w:val="454545"/>
          <w:sz w:val="28"/>
          <w:szCs w:val="28"/>
          <w:lang w:val="fr-FR"/>
        </w:rPr>
        <w:t>améliorer</w:t>
      </w:r>
      <w:proofErr w:type="gramEnd"/>
      <w:r w:rsidRPr="00860DAA">
        <w:rPr>
          <w:color w:val="454545"/>
          <w:sz w:val="28"/>
          <w:szCs w:val="28"/>
          <w:lang w:val="fr-FR"/>
        </w:rPr>
        <w:t xml:space="preserve"> la Création entraînent de profonds changement dans nos modes de vie, modèles de production et de consommation, ainsi que dans les structures de pouvoir établies et régissant les société</w:t>
      </w:r>
      <w:r w:rsidR="00C72A9D">
        <w:rPr>
          <w:color w:val="454545"/>
          <w:sz w:val="28"/>
          <w:szCs w:val="28"/>
          <w:lang w:val="fr-FR"/>
        </w:rPr>
        <w:t>s</w:t>
      </w:r>
      <w:r w:rsidRPr="00860DAA">
        <w:rPr>
          <w:color w:val="454545"/>
          <w:sz w:val="28"/>
          <w:szCs w:val="28"/>
          <w:lang w:val="fr-FR"/>
        </w:rPr>
        <w:t>. Échangeant avec des représentants des institutions, ils ont proposé à l’UE leurs recommandations pour donner une forte impulsion à de tels changements, par le biais de politiques</w:t>
      </w:r>
      <w:r w:rsidR="00E97998" w:rsidRPr="00860DAA">
        <w:rPr>
          <w:color w:val="454545"/>
          <w:sz w:val="28"/>
          <w:szCs w:val="28"/>
          <w:lang w:val="fr-FR"/>
        </w:rPr>
        <w:t xml:space="preserve"> susceptibles de promouvoir et de soutenir les choix de modes de vie durables. </w:t>
      </w:r>
    </w:p>
    <w:p w14:paraId="1442DA8D" w14:textId="77777777" w:rsidR="00E97998" w:rsidRPr="00860DAA" w:rsidRDefault="00E97998" w:rsidP="00265DC2">
      <w:pPr>
        <w:pStyle w:val="NormalWeb"/>
        <w:spacing w:before="0" w:beforeAutospacing="0" w:after="0" w:afterAutospacing="0" w:line="360" w:lineRule="auto"/>
        <w:jc w:val="both"/>
        <w:rPr>
          <w:color w:val="454545"/>
          <w:sz w:val="28"/>
          <w:szCs w:val="28"/>
          <w:lang w:val="fr-FR"/>
        </w:rPr>
      </w:pPr>
    </w:p>
    <w:p w14:paraId="63C7172E" w14:textId="77777777" w:rsidR="00E97998" w:rsidRPr="00860DAA" w:rsidRDefault="00E97998" w:rsidP="00265DC2">
      <w:pPr>
        <w:pStyle w:val="NormalWeb"/>
        <w:spacing w:before="0" w:beforeAutospacing="0" w:after="0" w:afterAutospacing="0" w:line="360" w:lineRule="auto"/>
        <w:jc w:val="both"/>
        <w:rPr>
          <w:color w:val="454545"/>
          <w:sz w:val="28"/>
          <w:szCs w:val="28"/>
          <w:lang w:val="fr-FR"/>
        </w:rPr>
      </w:pPr>
      <w:r w:rsidRPr="00860DAA">
        <w:rPr>
          <w:color w:val="454545"/>
          <w:sz w:val="28"/>
          <w:szCs w:val="28"/>
          <w:lang w:val="fr-FR"/>
        </w:rPr>
        <w:t xml:space="preserve">Dans le cadre renouvelé par les élections européennes et en vue du </w:t>
      </w:r>
      <w:hyperlink r:id="rId9" w:history="1">
        <w:r w:rsidRPr="00860DAA">
          <w:rPr>
            <w:rStyle w:val="Hyperlink"/>
            <w:sz w:val="28"/>
            <w:szCs w:val="28"/>
            <w:lang w:val="fr-FR"/>
          </w:rPr>
          <w:t>Synode pour l’Amazonie</w:t>
        </w:r>
      </w:hyperlink>
      <w:r w:rsidRPr="00860DAA">
        <w:rPr>
          <w:color w:val="454545"/>
          <w:sz w:val="28"/>
          <w:szCs w:val="28"/>
          <w:lang w:val="fr-FR"/>
        </w:rPr>
        <w:t xml:space="preserve"> (octobre 2019), la Deuxième journée de réflexion sur </w:t>
      </w:r>
      <w:proofErr w:type="spellStart"/>
      <w:r w:rsidRPr="00860DAA">
        <w:rPr>
          <w:color w:val="454545"/>
          <w:sz w:val="28"/>
          <w:szCs w:val="28"/>
          <w:lang w:val="fr-FR"/>
        </w:rPr>
        <w:t>Laudato</w:t>
      </w:r>
      <w:proofErr w:type="spellEnd"/>
      <w:r w:rsidRPr="00860DAA">
        <w:rPr>
          <w:color w:val="454545"/>
          <w:sz w:val="28"/>
          <w:szCs w:val="28"/>
          <w:lang w:val="fr-FR"/>
        </w:rPr>
        <w:t xml:space="preserve"> Si’ a relancé un appel en faveur du rôle unique de l’Europe au niveau mondial, notamment en matière de protection des droits de l’homme, de développement durable et de justice économique. </w:t>
      </w:r>
    </w:p>
    <w:p w14:paraId="67D1363F" w14:textId="77777777" w:rsidR="00E97998" w:rsidRPr="00860DAA" w:rsidRDefault="00E97998" w:rsidP="00265DC2">
      <w:pPr>
        <w:pStyle w:val="NormalWeb"/>
        <w:spacing w:before="0" w:beforeAutospacing="0" w:after="0" w:afterAutospacing="0" w:line="360" w:lineRule="auto"/>
        <w:jc w:val="both"/>
        <w:rPr>
          <w:color w:val="454545"/>
          <w:sz w:val="28"/>
          <w:szCs w:val="28"/>
          <w:lang w:val="fr-FR"/>
        </w:rPr>
      </w:pPr>
    </w:p>
    <w:p w14:paraId="601AF65C" w14:textId="2E3C220D" w:rsidR="00E97998" w:rsidRPr="00860DAA" w:rsidRDefault="00E97998" w:rsidP="00265DC2">
      <w:pPr>
        <w:pStyle w:val="NormalWeb"/>
        <w:spacing w:before="0" w:beforeAutospacing="0" w:after="0" w:afterAutospacing="0" w:line="360" w:lineRule="auto"/>
        <w:jc w:val="both"/>
        <w:rPr>
          <w:color w:val="454545"/>
          <w:sz w:val="28"/>
          <w:szCs w:val="28"/>
          <w:lang w:val="fr-FR"/>
        </w:rPr>
      </w:pPr>
      <w:r w:rsidRPr="00860DAA">
        <w:rPr>
          <w:color w:val="454545"/>
          <w:sz w:val="28"/>
          <w:szCs w:val="28"/>
          <w:lang w:val="fr-FR"/>
        </w:rPr>
        <w:t xml:space="preserve">Cet événement a été organisé par la </w:t>
      </w:r>
      <w:hyperlink r:id="rId10" w:history="1">
        <w:r w:rsidRPr="00860DAA">
          <w:rPr>
            <w:rStyle w:val="Hyperlink"/>
            <w:sz w:val="28"/>
            <w:szCs w:val="28"/>
            <w:lang w:val="fr-FR"/>
          </w:rPr>
          <w:t>Commission des Épiscopats de l’Union européenne (COMECE)</w:t>
        </w:r>
      </w:hyperlink>
      <w:r w:rsidRPr="00860DAA">
        <w:rPr>
          <w:color w:val="454545"/>
          <w:sz w:val="28"/>
          <w:szCs w:val="28"/>
          <w:lang w:val="fr-FR"/>
        </w:rPr>
        <w:t xml:space="preserve">, le </w:t>
      </w:r>
      <w:hyperlink r:id="rId11" w:history="1">
        <w:r w:rsidRPr="00860DAA">
          <w:rPr>
            <w:rStyle w:val="Hyperlink"/>
            <w:sz w:val="28"/>
            <w:szCs w:val="28"/>
            <w:lang w:val="fr-FR"/>
          </w:rPr>
          <w:t>Conseil des Conférences épiscopales d’Europe (CCEE)</w:t>
        </w:r>
      </w:hyperlink>
      <w:r w:rsidRPr="00860DAA">
        <w:rPr>
          <w:color w:val="454545"/>
          <w:sz w:val="28"/>
          <w:szCs w:val="28"/>
          <w:lang w:val="fr-FR"/>
        </w:rPr>
        <w:t xml:space="preserve">, le réseau de </w:t>
      </w:r>
      <w:hyperlink r:id="rId12" w:history="1">
        <w:r w:rsidRPr="00860DAA">
          <w:rPr>
            <w:rStyle w:val="Hyperlink"/>
            <w:sz w:val="28"/>
            <w:szCs w:val="28"/>
            <w:lang w:val="fr-FR"/>
          </w:rPr>
          <w:t>Justice &amp; Paix Europe</w:t>
        </w:r>
      </w:hyperlink>
      <w:r w:rsidRPr="00860DAA">
        <w:rPr>
          <w:color w:val="454545"/>
          <w:sz w:val="28"/>
          <w:szCs w:val="28"/>
          <w:lang w:val="fr-FR"/>
        </w:rPr>
        <w:t xml:space="preserve">, </w:t>
      </w:r>
      <w:hyperlink r:id="rId13" w:history="1">
        <w:r w:rsidRPr="00860DAA">
          <w:rPr>
            <w:rStyle w:val="Hyperlink"/>
            <w:sz w:val="28"/>
            <w:szCs w:val="28"/>
            <w:lang w:val="fr-FR"/>
          </w:rPr>
          <w:t>CIDSE</w:t>
        </w:r>
      </w:hyperlink>
      <w:r w:rsidRPr="00860DAA">
        <w:rPr>
          <w:color w:val="454545"/>
          <w:sz w:val="28"/>
          <w:szCs w:val="28"/>
          <w:lang w:val="fr-FR"/>
        </w:rPr>
        <w:t xml:space="preserve">, le </w:t>
      </w:r>
      <w:hyperlink r:id="rId14" w:history="1">
        <w:r w:rsidR="00DC2283" w:rsidRPr="00860DAA">
          <w:rPr>
            <w:rStyle w:val="Hyperlink"/>
            <w:sz w:val="28"/>
            <w:szCs w:val="28"/>
            <w:lang w:val="fr-FR"/>
          </w:rPr>
          <w:t>Mouvement catholique mondial pour le clima</w:t>
        </w:r>
        <w:r w:rsidR="00265DC2">
          <w:rPr>
            <w:rStyle w:val="Hyperlink"/>
            <w:sz w:val="28"/>
            <w:szCs w:val="28"/>
            <w:lang w:val="fr-FR"/>
          </w:rPr>
          <w:t>t (MCMC)</w:t>
        </w:r>
      </w:hyperlink>
      <w:r w:rsidRPr="00860DAA">
        <w:rPr>
          <w:color w:val="454545"/>
          <w:sz w:val="28"/>
          <w:szCs w:val="28"/>
          <w:lang w:val="fr-FR"/>
        </w:rPr>
        <w:t>,</w:t>
      </w:r>
      <w:r w:rsidR="00265DC2">
        <w:rPr>
          <w:color w:val="454545"/>
          <w:sz w:val="28"/>
          <w:szCs w:val="28"/>
          <w:lang w:val="fr-FR"/>
        </w:rPr>
        <w:t xml:space="preserve"> </w:t>
      </w:r>
      <w:r w:rsidRPr="00860DAA">
        <w:rPr>
          <w:color w:val="454545"/>
          <w:sz w:val="28"/>
          <w:szCs w:val="28"/>
          <w:lang w:val="fr-FR"/>
        </w:rPr>
        <w:t xml:space="preserve">le </w:t>
      </w:r>
      <w:hyperlink r:id="rId15" w:history="1">
        <w:proofErr w:type="spellStart"/>
        <w:r w:rsidRPr="00860DAA">
          <w:rPr>
            <w:rStyle w:val="Hyperlink"/>
            <w:sz w:val="28"/>
            <w:szCs w:val="28"/>
            <w:lang w:val="fr-FR"/>
          </w:rPr>
          <w:t>Jesuit</w:t>
        </w:r>
        <w:proofErr w:type="spellEnd"/>
        <w:r w:rsidRPr="00860DAA">
          <w:rPr>
            <w:rStyle w:val="Hyperlink"/>
            <w:sz w:val="28"/>
            <w:szCs w:val="28"/>
            <w:lang w:val="fr-FR"/>
          </w:rPr>
          <w:t xml:space="preserve"> </w:t>
        </w:r>
        <w:proofErr w:type="spellStart"/>
        <w:r w:rsidRPr="00860DAA">
          <w:rPr>
            <w:rStyle w:val="Hyperlink"/>
            <w:sz w:val="28"/>
            <w:szCs w:val="28"/>
            <w:lang w:val="fr-FR"/>
          </w:rPr>
          <w:t>European</w:t>
        </w:r>
        <w:proofErr w:type="spellEnd"/>
        <w:r w:rsidRPr="00860DAA">
          <w:rPr>
            <w:rStyle w:val="Hyperlink"/>
            <w:sz w:val="28"/>
            <w:szCs w:val="28"/>
            <w:lang w:val="fr-FR"/>
          </w:rPr>
          <w:t xml:space="preserve"> Social Centre (JESC)</w:t>
        </w:r>
      </w:hyperlink>
      <w:r w:rsidRPr="00860DAA">
        <w:rPr>
          <w:color w:val="454545"/>
          <w:sz w:val="28"/>
          <w:szCs w:val="28"/>
          <w:lang w:val="fr-FR"/>
        </w:rPr>
        <w:t xml:space="preserve">. </w:t>
      </w:r>
    </w:p>
    <w:p w14:paraId="056A21B5" w14:textId="77777777" w:rsidR="00E97998" w:rsidRPr="00860DAA" w:rsidRDefault="00E97998" w:rsidP="002871FE">
      <w:pPr>
        <w:pStyle w:val="NormalWeb"/>
        <w:spacing w:before="0" w:beforeAutospacing="0" w:after="0" w:afterAutospacing="0"/>
        <w:jc w:val="both"/>
        <w:rPr>
          <w:color w:val="454545"/>
          <w:sz w:val="28"/>
          <w:szCs w:val="28"/>
          <w:lang w:val="fr-FR"/>
        </w:rPr>
      </w:pPr>
    </w:p>
    <w:p w14:paraId="70C9E592" w14:textId="77777777" w:rsidR="00860DAA" w:rsidRPr="00803C0C" w:rsidRDefault="00860DAA" w:rsidP="00860DA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03C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Media</w:t>
      </w:r>
    </w:p>
    <w:p w14:paraId="0C7904E8" w14:textId="77777777" w:rsidR="00860DAA" w:rsidRPr="003558AD" w:rsidRDefault="00C72A9D" w:rsidP="00860D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proofErr w:type="spellStart"/>
        <w:r w:rsidR="00860DAA" w:rsidRPr="00803C0C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Programme</w:t>
        </w:r>
        <w:proofErr w:type="spellEnd"/>
      </w:hyperlink>
      <w:r w:rsidR="00860DAA">
        <w:rPr>
          <w:rFonts w:ascii="Times New Roman" w:eastAsia="Times New Roman" w:hAnsi="Times New Roman" w:cs="Times New Roman"/>
          <w:sz w:val="28"/>
          <w:szCs w:val="28"/>
        </w:rPr>
        <w:t xml:space="preserve"> (EN)</w:t>
      </w:r>
    </w:p>
    <w:p w14:paraId="19BDFD4B" w14:textId="77777777" w:rsidR="00860DAA" w:rsidRDefault="00C72A9D" w:rsidP="00860D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="00860DAA" w:rsidRPr="00803C0C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 xml:space="preserve">Mgr. </w:t>
        </w:r>
        <w:proofErr w:type="spellStart"/>
        <w:r w:rsidR="00860DAA" w:rsidRPr="00803C0C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Hollerich</w:t>
        </w:r>
        <w:proofErr w:type="spellEnd"/>
        <w:r w:rsidR="00860DAA" w:rsidRPr="00803C0C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 xml:space="preserve"> Speech</w:t>
        </w:r>
      </w:hyperlink>
      <w:r w:rsidR="00860DAA">
        <w:rPr>
          <w:rFonts w:ascii="Times New Roman" w:eastAsia="Times New Roman" w:hAnsi="Times New Roman" w:cs="Times New Roman"/>
          <w:sz w:val="28"/>
          <w:szCs w:val="28"/>
        </w:rPr>
        <w:t xml:space="preserve"> (EN)</w:t>
      </w:r>
    </w:p>
    <w:p w14:paraId="28AAE4E3" w14:textId="77777777" w:rsidR="00860DAA" w:rsidRDefault="00C72A9D" w:rsidP="00860D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860DAA" w:rsidRPr="009D3DAA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 xml:space="preserve">Fr. </w:t>
        </w:r>
        <w:proofErr w:type="spellStart"/>
        <w:r w:rsidR="00860DAA" w:rsidRPr="009D3DAA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Okulik’s</w:t>
        </w:r>
        <w:proofErr w:type="spellEnd"/>
        <w:r w:rsidR="00860DAA" w:rsidRPr="009D3DAA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 xml:space="preserve"> Prayer in view of the Synod</w:t>
        </w:r>
      </w:hyperlink>
      <w:r w:rsidR="00860DAA">
        <w:rPr>
          <w:rFonts w:ascii="Times New Roman" w:eastAsia="Times New Roman" w:hAnsi="Times New Roman" w:cs="Times New Roman"/>
          <w:sz w:val="28"/>
          <w:szCs w:val="28"/>
        </w:rPr>
        <w:t xml:space="preserve"> (EN)</w:t>
      </w:r>
    </w:p>
    <w:p w14:paraId="3F1BAC9C" w14:textId="77777777" w:rsidR="00860DAA" w:rsidRPr="00265DC2" w:rsidRDefault="00C72A9D" w:rsidP="00860DAA">
      <w:pPr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hyperlink r:id="rId19" w:history="1">
        <w:r w:rsidR="00860DAA" w:rsidRPr="00265DC2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it-IT"/>
          </w:rPr>
          <w:t>Photo Gallery</w:t>
        </w:r>
      </w:hyperlink>
    </w:p>
    <w:p w14:paraId="23B9B5D7" w14:textId="77777777" w:rsidR="00860DAA" w:rsidRPr="00265DC2" w:rsidRDefault="00C72A9D" w:rsidP="00860DAA">
      <w:pPr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hyperlink r:id="rId20" w:history="1">
        <w:proofErr w:type="spellStart"/>
        <w:r w:rsidR="00860DAA" w:rsidRPr="00265DC2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it-IT"/>
          </w:rPr>
          <w:t>Videos</w:t>
        </w:r>
        <w:proofErr w:type="spellEnd"/>
      </w:hyperlink>
    </w:p>
    <w:p w14:paraId="7A4D922B" w14:textId="4766E634" w:rsidR="00DC2283" w:rsidRDefault="00DC2283" w:rsidP="002871FE">
      <w:pPr>
        <w:pStyle w:val="NormalWeb"/>
        <w:spacing w:before="0" w:beforeAutospacing="0" w:after="0" w:afterAutospacing="0"/>
        <w:jc w:val="both"/>
        <w:rPr>
          <w:color w:val="454545"/>
          <w:sz w:val="28"/>
          <w:szCs w:val="28"/>
          <w:lang w:val="fr-FR"/>
        </w:rPr>
      </w:pPr>
    </w:p>
    <w:p w14:paraId="519A2A56" w14:textId="5BA4D049" w:rsidR="00860DAA" w:rsidRPr="00860DAA" w:rsidRDefault="00860DAA" w:rsidP="002871FE">
      <w:pPr>
        <w:pStyle w:val="NormalWeb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u w:val="single"/>
          <w:lang w:val="fr-FR"/>
        </w:rPr>
      </w:pPr>
      <w:r w:rsidRPr="00860DAA">
        <w:rPr>
          <w:b/>
          <w:bCs/>
          <w:color w:val="000000" w:themeColor="text1"/>
          <w:sz w:val="28"/>
          <w:szCs w:val="28"/>
          <w:u w:val="single"/>
          <w:lang w:val="fr-FR"/>
        </w:rPr>
        <w:t>Contact Press</w:t>
      </w:r>
      <w:r>
        <w:rPr>
          <w:b/>
          <w:bCs/>
          <w:color w:val="000000" w:themeColor="text1"/>
          <w:sz w:val="28"/>
          <w:szCs w:val="28"/>
          <w:u w:val="single"/>
          <w:lang w:val="fr-FR"/>
        </w:rPr>
        <w:t>e</w:t>
      </w:r>
    </w:p>
    <w:p w14:paraId="0CED7E86" w14:textId="27CAAAA6" w:rsidR="00DC2283" w:rsidRPr="00860DAA" w:rsidRDefault="00DC2283" w:rsidP="00DC228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 w:rsidRPr="00860DA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Chargé de </w:t>
      </w:r>
      <w:proofErr w:type="spellStart"/>
      <w:r w:rsidRPr="00860DA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communication</w:t>
      </w:r>
      <w:proofErr w:type="spellEnd"/>
      <w:r w:rsidRPr="00860DA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de la COMECE </w:t>
      </w:r>
    </w:p>
    <w:p w14:paraId="0E1B9ABF" w14:textId="77777777" w:rsidR="00DC2283" w:rsidRPr="00860DAA" w:rsidRDefault="00DC2283" w:rsidP="00DC2283">
      <w:pPr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860DAA">
        <w:rPr>
          <w:rFonts w:ascii="Times New Roman" w:eastAsia="Times New Roman" w:hAnsi="Times New Roman" w:cs="Times New Roman"/>
          <w:sz w:val="28"/>
          <w:szCs w:val="28"/>
          <w:lang w:val="it-IT"/>
        </w:rPr>
        <w:lastRenderedPageBreak/>
        <w:t>Alessandro Di Maio</w:t>
      </w:r>
    </w:p>
    <w:p w14:paraId="540C507A" w14:textId="77777777" w:rsidR="00DC2283" w:rsidRPr="00860DAA" w:rsidRDefault="00C72A9D" w:rsidP="00DC2283">
      <w:pPr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hyperlink r:id="rId21" w:history="1">
        <w:r w:rsidR="00DC2283" w:rsidRPr="00860DAA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it-IT"/>
          </w:rPr>
          <w:t>Press@comece.eu</w:t>
        </w:r>
      </w:hyperlink>
    </w:p>
    <w:p w14:paraId="77782FE9" w14:textId="77777777" w:rsidR="00DC2283" w:rsidRPr="00860DAA" w:rsidRDefault="00C72A9D" w:rsidP="00DC2283">
      <w:pPr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hyperlink r:id="rId22" w:history="1">
        <w:r w:rsidR="00DC2283" w:rsidRPr="00860DAA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it-IT"/>
          </w:rPr>
          <w:t>www.comece.eu</w:t>
        </w:r>
      </w:hyperlink>
      <w:r w:rsidR="00DC2283" w:rsidRPr="00860DAA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| @</w:t>
      </w:r>
      <w:proofErr w:type="spellStart"/>
      <w:r w:rsidR="00DC2283" w:rsidRPr="00860DAA">
        <w:rPr>
          <w:rFonts w:ascii="Times New Roman" w:eastAsia="Times New Roman" w:hAnsi="Times New Roman" w:cs="Times New Roman"/>
          <w:sz w:val="28"/>
          <w:szCs w:val="28"/>
          <w:lang w:val="it-IT"/>
        </w:rPr>
        <w:t>comeceEU</w:t>
      </w:r>
      <w:proofErr w:type="spellEnd"/>
    </w:p>
    <w:p w14:paraId="58D2E472" w14:textId="77777777" w:rsidR="00DC2283" w:rsidRPr="00860DAA" w:rsidRDefault="00DC2283" w:rsidP="00DC2283">
      <w:pPr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860DAA">
        <w:rPr>
          <w:rFonts w:ascii="Times New Roman" w:eastAsia="Times New Roman" w:hAnsi="Times New Roman" w:cs="Times New Roman"/>
          <w:sz w:val="28"/>
          <w:szCs w:val="28"/>
          <w:lang w:val="it-IT"/>
        </w:rPr>
        <w:t>+32 22350515</w:t>
      </w:r>
    </w:p>
    <w:p w14:paraId="2D92CB59" w14:textId="77777777" w:rsidR="00DC2283" w:rsidRPr="00860DAA" w:rsidRDefault="00DC2283" w:rsidP="00DC2283">
      <w:pPr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738FD851" w14:textId="06343B29" w:rsidR="00DC2283" w:rsidRPr="00860DAA" w:rsidRDefault="00DC2283" w:rsidP="00DC228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 w:rsidRPr="00860DA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Chargé de </w:t>
      </w:r>
      <w:proofErr w:type="spellStart"/>
      <w:r w:rsidRPr="00860DA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communication</w:t>
      </w:r>
      <w:proofErr w:type="spellEnd"/>
      <w:r w:rsidRPr="00860DA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proofErr w:type="spellStart"/>
      <w:r w:rsidRPr="00860DA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du</w:t>
      </w:r>
      <w:proofErr w:type="spellEnd"/>
      <w:r w:rsidRPr="00860DA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CCEE </w:t>
      </w:r>
    </w:p>
    <w:p w14:paraId="706A8419" w14:textId="77777777" w:rsidR="00DC2283" w:rsidRPr="00860DAA" w:rsidRDefault="00DC2283" w:rsidP="00DC2283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860DAA">
        <w:rPr>
          <w:rFonts w:ascii="Times New Roman" w:hAnsi="Times New Roman" w:cs="Times New Roman"/>
          <w:sz w:val="28"/>
          <w:szCs w:val="28"/>
          <w:lang w:val="it-IT"/>
        </w:rPr>
        <w:t>Don Antonio Ammirati</w:t>
      </w:r>
    </w:p>
    <w:p w14:paraId="415AA9D8" w14:textId="77777777" w:rsidR="00DC2283" w:rsidRPr="00860DAA" w:rsidRDefault="00C72A9D" w:rsidP="00DC2283">
      <w:pPr>
        <w:rPr>
          <w:rFonts w:ascii="Times New Roman" w:hAnsi="Times New Roman" w:cs="Times New Roman"/>
          <w:sz w:val="28"/>
          <w:szCs w:val="28"/>
          <w:lang w:val="it-IT"/>
        </w:rPr>
      </w:pPr>
      <w:hyperlink r:id="rId23" w:history="1">
        <w:r w:rsidR="00DC2283" w:rsidRPr="00860DAA">
          <w:rPr>
            <w:rStyle w:val="Hyperlink"/>
            <w:rFonts w:ascii="Times New Roman" w:hAnsi="Times New Roman" w:cs="Times New Roman"/>
            <w:sz w:val="28"/>
            <w:szCs w:val="28"/>
            <w:lang w:val="it-IT"/>
          </w:rPr>
          <w:t>media@ccee.eu</w:t>
        </w:r>
      </w:hyperlink>
    </w:p>
    <w:p w14:paraId="4E329990" w14:textId="77777777" w:rsidR="00DC2283" w:rsidRPr="00860DAA" w:rsidRDefault="00DC2283" w:rsidP="00DC2283">
      <w:pPr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0639F7D7" w14:textId="3DA359E8" w:rsidR="00DC2283" w:rsidRPr="00860DAA" w:rsidRDefault="00DC2283" w:rsidP="00DC228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860DA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Chargé de </w:t>
      </w:r>
      <w:proofErr w:type="spellStart"/>
      <w:r w:rsidRPr="00860DA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communication</w:t>
      </w:r>
      <w:proofErr w:type="spellEnd"/>
      <w:r w:rsidRPr="00860DA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proofErr w:type="spellStart"/>
      <w:r w:rsidRPr="00860DA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du</w:t>
      </w:r>
      <w:proofErr w:type="spellEnd"/>
      <w:r w:rsidRPr="00860DA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CIDSE</w:t>
      </w:r>
    </w:p>
    <w:p w14:paraId="78E5B45D" w14:textId="77777777" w:rsidR="00DC2283" w:rsidRPr="00860DAA" w:rsidRDefault="00DC2283" w:rsidP="00DC2283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860DAA">
        <w:rPr>
          <w:rFonts w:ascii="Times New Roman" w:hAnsi="Times New Roman" w:cs="Times New Roman"/>
          <w:sz w:val="28"/>
          <w:szCs w:val="28"/>
          <w:lang w:val="it-IT"/>
        </w:rPr>
        <w:t xml:space="preserve">Marta Isabel </w:t>
      </w:r>
      <w:proofErr w:type="spellStart"/>
      <w:r w:rsidRPr="00860DAA">
        <w:rPr>
          <w:rFonts w:ascii="Times New Roman" w:hAnsi="Times New Roman" w:cs="Times New Roman"/>
          <w:sz w:val="28"/>
          <w:szCs w:val="28"/>
          <w:lang w:val="it-IT"/>
        </w:rPr>
        <w:t>González</w:t>
      </w:r>
      <w:proofErr w:type="spellEnd"/>
      <w:r w:rsidRPr="00860DAA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860DAA">
        <w:rPr>
          <w:rFonts w:ascii="Times New Roman" w:hAnsi="Times New Roman" w:cs="Times New Roman"/>
          <w:sz w:val="28"/>
          <w:szCs w:val="28"/>
          <w:lang w:val="it-IT"/>
        </w:rPr>
        <w:t>Álvarez</w:t>
      </w:r>
      <w:proofErr w:type="spellEnd"/>
      <w:r w:rsidRPr="00860DAA">
        <w:rPr>
          <w:rFonts w:ascii="Times New Roman" w:hAnsi="Times New Roman" w:cs="Times New Roman"/>
          <w:sz w:val="28"/>
          <w:szCs w:val="28"/>
          <w:lang w:val="it-IT"/>
        </w:rPr>
        <w:br/>
      </w:r>
      <w:hyperlink r:id="rId24" w:tgtFrame="_blank" w:history="1">
        <w:r w:rsidRPr="00860DAA">
          <w:rPr>
            <w:rStyle w:val="Hyperlink"/>
            <w:rFonts w:ascii="Times New Roman" w:hAnsi="Times New Roman" w:cs="Times New Roman"/>
            <w:sz w:val="28"/>
            <w:szCs w:val="28"/>
            <w:lang w:val="it-IT"/>
          </w:rPr>
          <w:t>gonzalez@cidse.org</w:t>
        </w:r>
      </w:hyperlink>
      <w:r w:rsidRPr="00860DAA">
        <w:rPr>
          <w:rFonts w:ascii="Times New Roman" w:hAnsi="Times New Roman" w:cs="Times New Roman"/>
          <w:sz w:val="28"/>
          <w:szCs w:val="28"/>
          <w:lang w:val="it-IT"/>
        </w:rPr>
        <w:t xml:space="preserve"> | @</w:t>
      </w:r>
      <w:proofErr w:type="spellStart"/>
      <w:r w:rsidRPr="00860DAA">
        <w:rPr>
          <w:rFonts w:ascii="Times New Roman" w:hAnsi="Times New Roman" w:cs="Times New Roman"/>
          <w:sz w:val="28"/>
          <w:szCs w:val="28"/>
          <w:lang w:val="it-IT"/>
        </w:rPr>
        <w:t>migasocial</w:t>
      </w:r>
      <w:proofErr w:type="spellEnd"/>
    </w:p>
    <w:p w14:paraId="1F455C02" w14:textId="5C4DC867" w:rsidR="00DC2283" w:rsidRPr="00860DAA" w:rsidRDefault="00DC2283" w:rsidP="00DC2283">
      <w:pPr>
        <w:rPr>
          <w:rFonts w:ascii="Times New Roman" w:hAnsi="Times New Roman" w:cs="Times New Roman"/>
          <w:sz w:val="28"/>
          <w:szCs w:val="28"/>
        </w:rPr>
      </w:pPr>
      <w:r w:rsidRPr="00860DAA">
        <w:rPr>
          <w:rFonts w:ascii="Times New Roman" w:hAnsi="Times New Roman" w:cs="Times New Roman"/>
          <w:sz w:val="28"/>
          <w:szCs w:val="28"/>
        </w:rPr>
        <w:t xml:space="preserve">T: +32 2 233 37 </w:t>
      </w:r>
      <w:proofErr w:type="gramStart"/>
      <w:r w:rsidRPr="00860DAA">
        <w:rPr>
          <w:rFonts w:ascii="Times New Roman" w:hAnsi="Times New Roman" w:cs="Times New Roman"/>
          <w:sz w:val="28"/>
          <w:szCs w:val="28"/>
        </w:rPr>
        <w:t>52  M</w:t>
      </w:r>
      <w:proofErr w:type="gramEnd"/>
      <w:r w:rsidRPr="00860DAA">
        <w:rPr>
          <w:rFonts w:ascii="Times New Roman" w:hAnsi="Times New Roman" w:cs="Times New Roman"/>
          <w:sz w:val="28"/>
          <w:szCs w:val="28"/>
        </w:rPr>
        <w:t>: +32 491 39 54 75 </w:t>
      </w:r>
    </w:p>
    <w:p w14:paraId="42E774E5" w14:textId="77777777" w:rsidR="00DC2283" w:rsidRPr="00860DAA" w:rsidRDefault="00DC2283" w:rsidP="00DC228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7C4990" w14:textId="1F6CF176" w:rsidR="00DC2283" w:rsidRPr="00860DAA" w:rsidRDefault="00DC2283" w:rsidP="00DC228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860DAA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Chargé de communication du Mouvement catholique mondial pour le climat </w:t>
      </w:r>
    </w:p>
    <w:p w14:paraId="6F1EE104" w14:textId="77777777" w:rsidR="00DC2283" w:rsidRPr="00860DAA" w:rsidRDefault="00DC2283" w:rsidP="00DC228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860DAA">
        <w:rPr>
          <w:rFonts w:ascii="Times New Roman" w:hAnsi="Times New Roman" w:cs="Times New Roman"/>
          <w:sz w:val="28"/>
          <w:szCs w:val="28"/>
          <w:lang w:val="fr-FR"/>
        </w:rPr>
        <w:t xml:space="preserve">Elena </w:t>
      </w:r>
      <w:proofErr w:type="spellStart"/>
      <w:r w:rsidRPr="00860DAA">
        <w:rPr>
          <w:rFonts w:ascii="Times New Roman" w:hAnsi="Times New Roman" w:cs="Times New Roman"/>
          <w:sz w:val="28"/>
          <w:szCs w:val="28"/>
          <w:lang w:val="fr-FR"/>
        </w:rPr>
        <w:t>Attanasi</w:t>
      </w:r>
      <w:proofErr w:type="spellEnd"/>
    </w:p>
    <w:p w14:paraId="0EAB5024" w14:textId="77777777" w:rsidR="00DC2283" w:rsidRPr="00860DAA" w:rsidRDefault="00C72A9D" w:rsidP="00DC2283">
      <w:pPr>
        <w:rPr>
          <w:rFonts w:ascii="Times New Roman" w:hAnsi="Times New Roman" w:cs="Times New Roman"/>
          <w:sz w:val="28"/>
          <w:szCs w:val="28"/>
          <w:lang w:val="it-IT"/>
        </w:rPr>
      </w:pPr>
      <w:hyperlink r:id="rId25" w:history="1">
        <w:r w:rsidR="00DC2283" w:rsidRPr="00860DAA">
          <w:rPr>
            <w:rStyle w:val="Hyperlink"/>
            <w:rFonts w:ascii="Times New Roman" w:hAnsi="Times New Roman" w:cs="Times New Roman"/>
            <w:sz w:val="28"/>
            <w:szCs w:val="28"/>
            <w:lang w:val="it-IT"/>
          </w:rPr>
          <w:t>elena@catholicclimatemovement.global</w:t>
        </w:r>
      </w:hyperlink>
    </w:p>
    <w:p w14:paraId="232BC671" w14:textId="77777777" w:rsidR="00DC2283" w:rsidRPr="00860DAA" w:rsidRDefault="00DC2283" w:rsidP="00DC2283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860DAA">
        <w:rPr>
          <w:rFonts w:ascii="Times New Roman" w:hAnsi="Times New Roman" w:cs="Times New Roman"/>
          <w:sz w:val="28"/>
          <w:szCs w:val="28"/>
          <w:lang w:val="it-IT"/>
        </w:rPr>
        <w:t>+39 3470960836</w:t>
      </w:r>
    </w:p>
    <w:p w14:paraId="5D2E27F4" w14:textId="77777777" w:rsidR="00DC2283" w:rsidRPr="00860DAA" w:rsidRDefault="00DC2283" w:rsidP="002871FE">
      <w:pPr>
        <w:pStyle w:val="NormalWeb"/>
        <w:spacing w:before="0" w:beforeAutospacing="0" w:after="0" w:afterAutospacing="0"/>
        <w:jc w:val="both"/>
        <w:rPr>
          <w:color w:val="454545"/>
          <w:sz w:val="28"/>
          <w:szCs w:val="28"/>
          <w:lang w:val="fr-FR"/>
        </w:rPr>
      </w:pPr>
    </w:p>
    <w:p w14:paraId="25924ACF" w14:textId="66C22867" w:rsidR="00860DAA" w:rsidRPr="00803C0C" w:rsidRDefault="00860DAA" w:rsidP="00860DAA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60DAA">
        <w:rPr>
          <w:b/>
          <w:bCs/>
          <w:sz w:val="28"/>
          <w:szCs w:val="28"/>
        </w:rPr>
        <w:t>Chargé de communication d</w:t>
      </w:r>
      <w:r>
        <w:rPr>
          <w:b/>
          <w:bCs/>
          <w:sz w:val="28"/>
          <w:szCs w:val="28"/>
        </w:rPr>
        <w:t xml:space="preserve">e </w:t>
      </w:r>
      <w:r w:rsidRPr="00803C0C">
        <w:rPr>
          <w:b/>
          <w:bCs/>
          <w:sz w:val="28"/>
          <w:szCs w:val="28"/>
        </w:rPr>
        <w:t>Justice and Peace Europe</w:t>
      </w:r>
    </w:p>
    <w:p w14:paraId="784CB99E" w14:textId="77777777" w:rsidR="00860DAA" w:rsidRPr="00803C0C" w:rsidRDefault="00860DAA" w:rsidP="00860D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3C0C">
        <w:rPr>
          <w:rFonts w:ascii="Times New Roman" w:hAnsi="Times New Roman" w:cs="Times New Roman"/>
          <w:color w:val="000000"/>
          <w:sz w:val="28"/>
          <w:szCs w:val="28"/>
        </w:rPr>
        <w:t xml:space="preserve">Stefan </w:t>
      </w:r>
      <w:proofErr w:type="spellStart"/>
      <w:r w:rsidRPr="00803C0C">
        <w:rPr>
          <w:rFonts w:ascii="Times New Roman" w:hAnsi="Times New Roman" w:cs="Times New Roman"/>
          <w:color w:val="000000"/>
          <w:sz w:val="28"/>
          <w:szCs w:val="28"/>
        </w:rPr>
        <w:t>Lunte</w:t>
      </w:r>
      <w:proofErr w:type="spellEnd"/>
    </w:p>
    <w:p w14:paraId="3279DB1C" w14:textId="77777777" w:rsidR="00860DAA" w:rsidRPr="00803C0C" w:rsidRDefault="00C72A9D" w:rsidP="00860DAA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26" w:tooltip="mailto:secretary@jupax-europa.org" w:history="1">
        <w:r w:rsidR="00860DAA" w:rsidRPr="00803C0C">
          <w:rPr>
            <w:rStyle w:val="Hyperlink"/>
            <w:rFonts w:ascii="Times New Roman" w:hAnsi="Times New Roman" w:cs="Times New Roman"/>
            <w:sz w:val="28"/>
            <w:szCs w:val="28"/>
          </w:rPr>
          <w:t>secretary@jupax-europa.org</w:t>
        </w:r>
      </w:hyperlink>
    </w:p>
    <w:p w14:paraId="07D78CA1" w14:textId="77777777" w:rsidR="00860DAA" w:rsidRPr="00803C0C" w:rsidRDefault="00860DAA" w:rsidP="00860D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3C0C">
        <w:rPr>
          <w:rFonts w:ascii="Times New Roman" w:hAnsi="Times New Roman" w:cs="Times New Roman"/>
          <w:color w:val="000000"/>
          <w:sz w:val="28"/>
          <w:szCs w:val="28"/>
        </w:rPr>
        <w:t>+33 680179422</w:t>
      </w:r>
    </w:p>
    <w:p w14:paraId="733AAC97" w14:textId="77777777" w:rsidR="00860DAA" w:rsidRPr="00803C0C" w:rsidRDefault="00860DAA" w:rsidP="00860DAA">
      <w:pPr>
        <w:rPr>
          <w:rFonts w:ascii="Times New Roman" w:hAnsi="Times New Roman" w:cs="Times New Roman"/>
          <w:sz w:val="28"/>
          <w:szCs w:val="28"/>
        </w:rPr>
      </w:pPr>
    </w:p>
    <w:p w14:paraId="2CFC0E39" w14:textId="5D974888" w:rsidR="00860DAA" w:rsidRPr="00860DAA" w:rsidRDefault="00860DAA" w:rsidP="00860D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0DAA">
        <w:rPr>
          <w:rFonts w:ascii="Times New Roman" w:eastAsia="Times New Roman" w:hAnsi="Times New Roman" w:cs="Times New Roman"/>
          <w:b/>
          <w:bCs/>
          <w:sz w:val="28"/>
          <w:szCs w:val="28"/>
        </w:rPr>
        <w:t>Chargé de communication d</w:t>
      </w:r>
      <w:r w:rsidRPr="00860DAA">
        <w:rPr>
          <w:rFonts w:ascii="Times New Roman" w:hAnsi="Times New Roman" w:cs="Times New Roman"/>
          <w:b/>
          <w:bCs/>
          <w:sz w:val="28"/>
          <w:szCs w:val="28"/>
        </w:rPr>
        <w:t>u JESC</w:t>
      </w:r>
    </w:p>
    <w:p w14:paraId="5CBA73CD" w14:textId="77777777" w:rsidR="00860DAA" w:rsidRPr="00803C0C" w:rsidRDefault="00860DAA" w:rsidP="00860DAA">
      <w:pPr>
        <w:rPr>
          <w:rFonts w:ascii="Times New Roman" w:hAnsi="Times New Roman" w:cs="Times New Roman"/>
          <w:sz w:val="28"/>
          <w:szCs w:val="28"/>
        </w:rPr>
      </w:pPr>
      <w:r w:rsidRPr="00803C0C">
        <w:rPr>
          <w:rFonts w:ascii="Times New Roman" w:hAnsi="Times New Roman" w:cs="Times New Roman"/>
          <w:sz w:val="28"/>
          <w:szCs w:val="28"/>
        </w:rPr>
        <w:t xml:space="preserve">Susan </w:t>
      </w:r>
      <w:proofErr w:type="spellStart"/>
      <w:r w:rsidRPr="00803C0C">
        <w:rPr>
          <w:rFonts w:ascii="Times New Roman" w:hAnsi="Times New Roman" w:cs="Times New Roman"/>
          <w:sz w:val="28"/>
          <w:szCs w:val="28"/>
        </w:rPr>
        <w:t>Dabbous</w:t>
      </w:r>
      <w:proofErr w:type="spellEnd"/>
    </w:p>
    <w:p w14:paraId="77F96A2B" w14:textId="77777777" w:rsidR="00860DAA" w:rsidRPr="00803C0C" w:rsidRDefault="00C72A9D" w:rsidP="00860DAA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860DAA" w:rsidRPr="00803C0C">
          <w:rPr>
            <w:rStyle w:val="Hyperlink"/>
            <w:rFonts w:ascii="Times New Roman" w:hAnsi="Times New Roman" w:cs="Times New Roman"/>
            <w:sz w:val="28"/>
            <w:szCs w:val="28"/>
          </w:rPr>
          <w:t>Susan.dabbous@jesc.eu</w:t>
        </w:r>
      </w:hyperlink>
    </w:p>
    <w:p w14:paraId="366AE6A3" w14:textId="77777777" w:rsidR="00860DAA" w:rsidRPr="00803C0C" w:rsidRDefault="00860DAA" w:rsidP="00860DAA">
      <w:pPr>
        <w:rPr>
          <w:rFonts w:ascii="Times New Roman" w:hAnsi="Times New Roman" w:cs="Times New Roman"/>
          <w:sz w:val="28"/>
          <w:szCs w:val="28"/>
        </w:rPr>
      </w:pPr>
      <w:r w:rsidRPr="00803C0C">
        <w:rPr>
          <w:rFonts w:ascii="Times New Roman" w:hAnsi="Times New Roman" w:cs="Times New Roman"/>
          <w:sz w:val="28"/>
          <w:szCs w:val="28"/>
        </w:rPr>
        <w:t>+32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C0C">
        <w:rPr>
          <w:rFonts w:ascii="Times New Roman" w:hAnsi="Times New Roman" w:cs="Times New Roman"/>
          <w:sz w:val="28"/>
          <w:szCs w:val="28"/>
        </w:rPr>
        <w:t>470128803</w:t>
      </w:r>
    </w:p>
    <w:p w14:paraId="326A74C1" w14:textId="77777777" w:rsidR="002871FE" w:rsidRPr="00860DAA" w:rsidRDefault="002871FE" w:rsidP="002871FE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390DD1AD" w14:textId="77777777" w:rsidR="002871FE" w:rsidRPr="00860DAA" w:rsidRDefault="002871FE" w:rsidP="002871FE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6231B136" w14:textId="77777777" w:rsidR="002871FE" w:rsidRPr="00860DAA" w:rsidRDefault="002871FE" w:rsidP="002871FE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27685CE1" w14:textId="77777777" w:rsidR="002871FE" w:rsidRPr="00860DAA" w:rsidRDefault="002871FE" w:rsidP="002871FE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sectPr w:rsidR="002871FE" w:rsidRPr="00860DAA" w:rsidSect="00831C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DB"/>
    <w:rsid w:val="001A5CA1"/>
    <w:rsid w:val="00265DC2"/>
    <w:rsid w:val="002871FE"/>
    <w:rsid w:val="00543E50"/>
    <w:rsid w:val="00831CAD"/>
    <w:rsid w:val="00860DAA"/>
    <w:rsid w:val="00953C12"/>
    <w:rsid w:val="00AC24B1"/>
    <w:rsid w:val="00BE3CFE"/>
    <w:rsid w:val="00C72A9D"/>
    <w:rsid w:val="00DC2283"/>
    <w:rsid w:val="00DC3EC1"/>
    <w:rsid w:val="00E97998"/>
    <w:rsid w:val="00EA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7907C5"/>
  <w15:chartTrackingRefBased/>
  <w15:docId w15:val="{F364F0C9-1AF6-1142-940E-53E17443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1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1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871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C22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D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ece.eu/dl/rrMrJKJKKnKkJqx4KJK/LSRD_Programme_12June2019_Final_4_.pdf" TargetMode="External"/><Relationship Id="rId13" Type="http://schemas.openxmlformats.org/officeDocument/2006/relationships/hyperlink" Target="https://www.cidse.org/fr.html" TargetMode="External"/><Relationship Id="rId18" Type="http://schemas.openxmlformats.org/officeDocument/2006/relationships/hyperlink" Target="http://www.comece.eu/dl/ONLkJKJKKnKmJqx4kJK/Laudato_si_Prayer_-_Brussels_June_2019.pdf" TargetMode="External"/><Relationship Id="rId26" Type="http://schemas.openxmlformats.org/officeDocument/2006/relationships/hyperlink" Target="mailto:secretary@jupax-europa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ress@comece.eu" TargetMode="External"/><Relationship Id="rId7" Type="http://schemas.openxmlformats.org/officeDocument/2006/relationships/hyperlink" Target="http://www.comece.eu/site/fr/quisommesnous/nosvquesmembres/article/10065.html" TargetMode="External"/><Relationship Id="rId12" Type="http://schemas.openxmlformats.org/officeDocument/2006/relationships/hyperlink" Target="http://www.juspax-eu.org/fr/" TargetMode="External"/><Relationship Id="rId17" Type="http://schemas.openxmlformats.org/officeDocument/2006/relationships/hyperlink" Target="http://www.comece.eu/dl/LNmOJKJKKnKmJqx4KJK/2019_06_LSRD_HOLLERICH_Contribution_DRAFT.pdf" TargetMode="External"/><Relationship Id="rId25" Type="http://schemas.openxmlformats.org/officeDocument/2006/relationships/hyperlink" Target="mailto:elena@catholicclimatemovement.globa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mece.eu/dl/rrMrJKJKKnKkJqx4KJK/LSRD_Programme_12June2019_Final_4_.pdf" TargetMode="External"/><Relationship Id="rId20" Type="http://schemas.openxmlformats.org/officeDocument/2006/relationships/hyperlink" Target="https://www.youtube.com/user/SecretariatCOMECE/videos?view_as=subscriber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mece.eu/premire-journe-de-rflexion-sur-la-laudato-si-les-catholiques-engags-dans-un-systme-financier-durable" TargetMode="External"/><Relationship Id="rId11" Type="http://schemas.openxmlformats.org/officeDocument/2006/relationships/hyperlink" Target="https://www.ccee.eu/?lang=en" TargetMode="External"/><Relationship Id="rId24" Type="http://schemas.openxmlformats.org/officeDocument/2006/relationships/hyperlink" Target="mailto:gonzalez@cidse.org" TargetMode="External"/><Relationship Id="rId5" Type="http://schemas.openxmlformats.org/officeDocument/2006/relationships/hyperlink" Target="http://w2.vatican.va/content/francesco/fr/encyclicals/documents/papa-francesco_20150524_enciclica-laudato-si.html" TargetMode="External"/><Relationship Id="rId15" Type="http://schemas.openxmlformats.org/officeDocument/2006/relationships/hyperlink" Target="http://jesc.eu/" TargetMode="External"/><Relationship Id="rId23" Type="http://schemas.openxmlformats.org/officeDocument/2006/relationships/hyperlink" Target="mailto:media@ccee.e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mece.eu/" TargetMode="External"/><Relationship Id="rId19" Type="http://schemas.openxmlformats.org/officeDocument/2006/relationships/hyperlink" Target="https://www.flickr.com/photos/comece/albums/7215770904626556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inodoamazonico.va/content/sinodoamazonico/fr.html" TargetMode="External"/><Relationship Id="rId14" Type="http://schemas.openxmlformats.org/officeDocument/2006/relationships/hyperlink" Target="https://catholicclimatemovement.global/fr" TargetMode="External"/><Relationship Id="rId22" Type="http://schemas.openxmlformats.org/officeDocument/2006/relationships/hyperlink" Target="http://www.comece.eu" TargetMode="External"/><Relationship Id="rId27" Type="http://schemas.openxmlformats.org/officeDocument/2006/relationships/hyperlink" Target="mailto:Susan.dabbous@jesc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Stagiaire2 COMECE</dc:creator>
  <cp:keywords/>
  <dc:description/>
  <cp:lastModifiedBy>Press COMECE</cp:lastModifiedBy>
  <cp:revision>8</cp:revision>
  <dcterms:created xsi:type="dcterms:W3CDTF">2019-06-12T07:16:00Z</dcterms:created>
  <dcterms:modified xsi:type="dcterms:W3CDTF">2019-06-12T14:59:00Z</dcterms:modified>
</cp:coreProperties>
</file>