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8B" w:rsidRPr="0003038B" w:rsidRDefault="0003038B" w:rsidP="0003038B">
      <w:pPr>
        <w:pStyle w:val="cceeLITconsecrazione"/>
        <w:jc w:val="center"/>
        <w:rPr>
          <w:b/>
          <w:color w:val="000000" w:themeColor="text1"/>
          <w:lang w:val="it-IT" w:eastAsia="de-CH"/>
        </w:rPr>
      </w:pPr>
      <w:r w:rsidRPr="0003038B">
        <w:rPr>
          <w:b/>
          <w:color w:val="000000" w:themeColor="text1"/>
          <w:sz w:val="22"/>
          <w:szCs w:val="22"/>
          <w:lang w:val="it-IT"/>
        </w:rPr>
        <w:t>Incontro degli Addetti Stampa e Portavoce</w:t>
      </w:r>
    </w:p>
    <w:p w:rsidR="0003038B" w:rsidRPr="0003038B" w:rsidRDefault="0003038B" w:rsidP="0003038B">
      <w:pPr>
        <w:pStyle w:val="Intestazione"/>
        <w:jc w:val="center"/>
        <w:rPr>
          <w:rFonts w:ascii="Cambria" w:hAnsi="Cambria"/>
          <w:b/>
          <w:color w:val="000000" w:themeColor="text1"/>
          <w:sz w:val="22"/>
          <w:szCs w:val="22"/>
          <w:lang w:val="it-IT"/>
        </w:rPr>
      </w:pPr>
      <w:r w:rsidRPr="0003038B">
        <w:rPr>
          <w:rFonts w:ascii="Cambria" w:hAnsi="Cambria"/>
          <w:b/>
          <w:color w:val="000000" w:themeColor="text1"/>
          <w:sz w:val="22"/>
          <w:szCs w:val="22"/>
          <w:lang w:val="it-IT"/>
        </w:rPr>
        <w:t>delle Conferenze Episcopali in Europa</w:t>
      </w:r>
    </w:p>
    <w:p w:rsidR="0003038B" w:rsidRPr="0003038B" w:rsidRDefault="0003038B" w:rsidP="0003038B">
      <w:pPr>
        <w:jc w:val="center"/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03038B">
        <w:rPr>
          <w:rFonts w:ascii="Cambria" w:hAnsi="Cambria"/>
          <w:color w:val="000000" w:themeColor="text1"/>
          <w:sz w:val="22"/>
          <w:szCs w:val="22"/>
          <w:lang w:val="it-IT"/>
        </w:rPr>
        <w:t>Malta, 17 – 19 giugno 2019</w:t>
      </w:r>
    </w:p>
    <w:p w:rsidR="0003038B" w:rsidRDefault="0003038B" w:rsidP="0003038B">
      <w:pPr>
        <w:jc w:val="center"/>
      </w:pPr>
    </w:p>
    <w:p w:rsidR="0003038B" w:rsidRPr="0003038B" w:rsidRDefault="0003038B" w:rsidP="0003038B">
      <w:pPr>
        <w:jc w:val="center"/>
      </w:pPr>
    </w:p>
    <w:p w:rsidR="00BD4BE6" w:rsidRPr="006043BF" w:rsidRDefault="00BD4BE6" w:rsidP="00BD4BE6">
      <w:pPr>
        <w:jc w:val="center"/>
        <w:rPr>
          <w:b/>
          <w:i/>
        </w:rPr>
      </w:pPr>
      <w:r>
        <w:rPr>
          <w:b/>
          <w:i/>
        </w:rPr>
        <w:t>Introduzione</w:t>
      </w:r>
      <w:r w:rsidRPr="006043BF">
        <w:rPr>
          <w:b/>
          <w:i/>
        </w:rPr>
        <w:t xml:space="preserve"> del Cardinale Angelo Bagnasco</w:t>
      </w:r>
    </w:p>
    <w:p w:rsidR="00BD4BE6" w:rsidRPr="00BD4BE6" w:rsidRDefault="00BD4BE6" w:rsidP="00BD4BE6">
      <w:pPr>
        <w:jc w:val="center"/>
        <w:rPr>
          <w:i/>
          <w:sz w:val="22"/>
          <w:szCs w:val="22"/>
        </w:rPr>
      </w:pPr>
      <w:r w:rsidRPr="00BD4BE6">
        <w:rPr>
          <w:i/>
          <w:sz w:val="22"/>
          <w:szCs w:val="22"/>
        </w:rPr>
        <w:t>Arcivescovo di Genova</w:t>
      </w:r>
    </w:p>
    <w:p w:rsidR="00BD4BE6" w:rsidRPr="00BD4BE6" w:rsidRDefault="00BD4BE6" w:rsidP="00BD4BE6">
      <w:pPr>
        <w:jc w:val="center"/>
        <w:rPr>
          <w:i/>
          <w:sz w:val="22"/>
          <w:szCs w:val="22"/>
        </w:rPr>
      </w:pPr>
      <w:r w:rsidRPr="00BD4BE6">
        <w:rPr>
          <w:i/>
          <w:sz w:val="22"/>
          <w:szCs w:val="22"/>
        </w:rPr>
        <w:t>Presidente del Consiglio delle Conferenze Episcopali d’Europa</w:t>
      </w:r>
    </w:p>
    <w:p w:rsidR="00BD4BE6" w:rsidRDefault="00BD4BE6" w:rsidP="00BD4BE6">
      <w:pPr>
        <w:jc w:val="both"/>
      </w:pPr>
    </w:p>
    <w:p w:rsidR="00BD4BE6" w:rsidRDefault="00BD4BE6" w:rsidP="00BD4BE6">
      <w:pPr>
        <w:jc w:val="both"/>
      </w:pPr>
    </w:p>
    <w:p w:rsidR="0003038B" w:rsidRDefault="0003038B" w:rsidP="00BD4BE6">
      <w:pPr>
        <w:jc w:val="both"/>
      </w:pPr>
    </w:p>
    <w:p w:rsidR="0003038B" w:rsidRDefault="0003038B" w:rsidP="00BD4BE6">
      <w:pPr>
        <w:jc w:val="both"/>
      </w:pPr>
    </w:p>
    <w:p w:rsidR="001A0639" w:rsidRPr="00BD4BE6" w:rsidRDefault="001A0639" w:rsidP="00BD4BE6">
      <w:pPr>
        <w:jc w:val="both"/>
      </w:pPr>
    </w:p>
    <w:p w:rsidR="006C6DB3" w:rsidRPr="00BD4BE6" w:rsidRDefault="007615E0" w:rsidP="00BD4BE6">
      <w:pPr>
        <w:jc w:val="both"/>
        <w:rPr>
          <w:lang w:val="it-IT"/>
        </w:rPr>
      </w:pPr>
      <w:r w:rsidRPr="00BD4BE6">
        <w:rPr>
          <w:lang w:val="it-IT"/>
        </w:rPr>
        <w:t>Eccellenza Reverendissima,</w:t>
      </w:r>
    </w:p>
    <w:p w:rsidR="007615E0" w:rsidRPr="00BD4BE6" w:rsidRDefault="007615E0" w:rsidP="00BD4BE6">
      <w:pPr>
        <w:jc w:val="both"/>
        <w:rPr>
          <w:lang w:val="it-IT"/>
        </w:rPr>
      </w:pPr>
      <w:r w:rsidRPr="00BD4BE6">
        <w:rPr>
          <w:lang w:val="it-IT"/>
        </w:rPr>
        <w:t xml:space="preserve">carissimi </w:t>
      </w:r>
      <w:r w:rsidR="001D6757" w:rsidRPr="00BD4BE6">
        <w:rPr>
          <w:lang w:val="it-IT"/>
        </w:rPr>
        <w:t>A</w:t>
      </w:r>
      <w:r w:rsidRPr="00BD4BE6">
        <w:rPr>
          <w:lang w:val="it-IT"/>
        </w:rPr>
        <w:t xml:space="preserve">ddetti stampa e </w:t>
      </w:r>
      <w:r w:rsidR="001D6757" w:rsidRPr="00BD4BE6">
        <w:rPr>
          <w:lang w:val="it-IT"/>
        </w:rPr>
        <w:t>P</w:t>
      </w:r>
      <w:r w:rsidRPr="00BD4BE6">
        <w:rPr>
          <w:lang w:val="it-IT"/>
        </w:rPr>
        <w:t>ortavoce,</w:t>
      </w:r>
    </w:p>
    <w:p w:rsidR="007615E0" w:rsidRPr="00BD4BE6" w:rsidRDefault="007615E0" w:rsidP="00BD4BE6">
      <w:pPr>
        <w:jc w:val="both"/>
        <w:rPr>
          <w:lang w:val="it-IT"/>
        </w:rPr>
      </w:pPr>
    </w:p>
    <w:p w:rsidR="007615E0" w:rsidRPr="00BD4BE6" w:rsidRDefault="007615E0" w:rsidP="00BD4BE6">
      <w:pPr>
        <w:jc w:val="both"/>
        <w:rPr>
          <w:lang w:val="it-IT"/>
        </w:rPr>
      </w:pPr>
      <w:r w:rsidRPr="00BD4BE6">
        <w:rPr>
          <w:lang w:val="it-IT"/>
        </w:rPr>
        <w:t>sono molto felice di essere qui con voi, di poter partecipare al vostro incontro, uno degli appuntamenti annuali organizzat</w:t>
      </w:r>
      <w:r w:rsidR="006629FB" w:rsidRPr="00BD4BE6">
        <w:rPr>
          <w:lang w:val="it-IT"/>
        </w:rPr>
        <w:t>o</w:t>
      </w:r>
      <w:r w:rsidRPr="00BD4BE6">
        <w:rPr>
          <w:lang w:val="it-IT"/>
        </w:rPr>
        <w:t xml:space="preserve"> dal Segretariato del CCEE che sta diventando sempre più, momento di approfondimento, di confronto</w:t>
      </w:r>
      <w:r w:rsidR="00B072A8" w:rsidRPr="00BD4BE6">
        <w:rPr>
          <w:lang w:val="it-IT"/>
        </w:rPr>
        <w:t>, di progettazione</w:t>
      </w:r>
      <w:r w:rsidRPr="00BD4BE6">
        <w:rPr>
          <w:lang w:val="it-IT"/>
        </w:rPr>
        <w:t>.</w:t>
      </w:r>
    </w:p>
    <w:p w:rsidR="007615E0" w:rsidRPr="00BD4BE6" w:rsidRDefault="007615E0" w:rsidP="00BD4BE6">
      <w:pPr>
        <w:jc w:val="both"/>
        <w:rPr>
          <w:lang w:val="it-IT"/>
        </w:rPr>
      </w:pPr>
      <w:r w:rsidRPr="00BD4BE6">
        <w:rPr>
          <w:lang w:val="it-IT"/>
        </w:rPr>
        <w:t xml:space="preserve">Un grazie doveroso all’arcidiocesi di Malta e a S. E. </w:t>
      </w:r>
      <w:r w:rsidR="000E1F22" w:rsidRPr="00BD4BE6">
        <w:rPr>
          <w:lang w:val="it-IT"/>
        </w:rPr>
        <w:t>M</w:t>
      </w:r>
      <w:r w:rsidRPr="00BD4BE6">
        <w:rPr>
          <w:lang w:val="it-IT"/>
        </w:rPr>
        <w:t xml:space="preserve">ons. </w:t>
      </w:r>
      <w:r w:rsidR="000E1F22" w:rsidRPr="00BD4BE6">
        <w:rPr>
          <w:lang w:val="it-IT"/>
        </w:rPr>
        <w:t xml:space="preserve">Charles </w:t>
      </w:r>
      <w:r w:rsidRPr="00BD4BE6">
        <w:rPr>
          <w:lang w:val="it-IT"/>
        </w:rPr>
        <w:t xml:space="preserve">Scicluna per l’accoglienza in questa splendida terra e la preparazione del convegno, così come a S. E. </w:t>
      </w:r>
      <w:r w:rsidR="000E1F22" w:rsidRPr="00BD4BE6">
        <w:rPr>
          <w:lang w:val="it-IT"/>
        </w:rPr>
        <w:t>M</w:t>
      </w:r>
      <w:r w:rsidRPr="00BD4BE6">
        <w:rPr>
          <w:lang w:val="it-IT"/>
        </w:rPr>
        <w:t xml:space="preserve">ons. </w:t>
      </w:r>
      <w:r w:rsidR="000E1F22" w:rsidRPr="00BD4BE6">
        <w:t xml:space="preserve">Joseph Galea-Curmi, </w:t>
      </w:r>
      <w:r w:rsidR="006E4624" w:rsidRPr="00BD4BE6">
        <w:t>v</w:t>
      </w:r>
      <w:r w:rsidR="000E1F22" w:rsidRPr="00BD4BE6">
        <w:t xml:space="preserve">escovo </w:t>
      </w:r>
      <w:r w:rsidR="006E4624" w:rsidRPr="00BD4BE6">
        <w:t>a</w:t>
      </w:r>
      <w:r w:rsidR="000E1F22" w:rsidRPr="00BD4BE6">
        <w:t>usiliare di Malta</w:t>
      </w:r>
      <w:r w:rsidR="000E1F22" w:rsidRPr="00BD4BE6">
        <w:rPr>
          <w:i/>
        </w:rPr>
        <w:t>,</w:t>
      </w:r>
      <w:r w:rsidR="000E1F22" w:rsidRPr="00BD4BE6">
        <w:rPr>
          <w:lang w:val="it-IT"/>
        </w:rPr>
        <w:t xml:space="preserve"> </w:t>
      </w:r>
      <w:r w:rsidRPr="00BD4BE6">
        <w:rPr>
          <w:lang w:val="it-IT"/>
        </w:rPr>
        <w:t xml:space="preserve">per la sua presenza e il saluto iniziale. </w:t>
      </w:r>
    </w:p>
    <w:p w:rsidR="007615E0" w:rsidRPr="00BD4BE6" w:rsidRDefault="007615E0" w:rsidP="00BD4BE6">
      <w:pPr>
        <w:jc w:val="both"/>
        <w:rPr>
          <w:lang w:val="it-IT"/>
        </w:rPr>
      </w:pPr>
    </w:p>
    <w:p w:rsidR="007615E0" w:rsidRPr="00BD4BE6" w:rsidRDefault="007615E0" w:rsidP="00BD4BE6">
      <w:pPr>
        <w:jc w:val="both"/>
        <w:rPr>
          <w:lang w:val="it-IT"/>
        </w:rPr>
      </w:pPr>
      <w:r w:rsidRPr="00BD4BE6">
        <w:rPr>
          <w:lang w:val="it-IT"/>
        </w:rPr>
        <w:t>Desidero esprimere, a nome mio personale e di tutti i vescovi europei, gratitudine e riconoscenza a voi, addetti stampa e portavoce, per il delicato servizio che quotidianamente svolgete</w:t>
      </w:r>
      <w:r w:rsidR="006629FB" w:rsidRPr="00BD4BE6">
        <w:rPr>
          <w:lang w:val="it-IT"/>
        </w:rPr>
        <w:t xml:space="preserve">, con passione </w:t>
      </w:r>
      <w:r w:rsidR="006E4624" w:rsidRPr="00BD4BE6">
        <w:rPr>
          <w:lang w:val="it-IT"/>
        </w:rPr>
        <w:t xml:space="preserve">e </w:t>
      </w:r>
      <w:r w:rsidR="006629FB" w:rsidRPr="00BD4BE6">
        <w:rPr>
          <w:lang w:val="it-IT"/>
        </w:rPr>
        <w:t>professionalità,</w:t>
      </w:r>
      <w:r w:rsidRPr="00BD4BE6">
        <w:rPr>
          <w:lang w:val="it-IT"/>
        </w:rPr>
        <w:t xml:space="preserve"> per l</w:t>
      </w:r>
      <w:r w:rsidR="001D6757" w:rsidRPr="00BD4BE6">
        <w:rPr>
          <w:lang w:val="it-IT"/>
        </w:rPr>
        <w:t>a</w:t>
      </w:r>
      <w:r w:rsidRPr="00BD4BE6">
        <w:rPr>
          <w:lang w:val="it-IT"/>
        </w:rPr>
        <w:t xml:space="preserve"> Chies</w:t>
      </w:r>
      <w:r w:rsidR="001D6757" w:rsidRPr="00BD4BE6">
        <w:rPr>
          <w:lang w:val="it-IT"/>
        </w:rPr>
        <w:t xml:space="preserve">a in </w:t>
      </w:r>
      <w:r w:rsidRPr="00BD4BE6">
        <w:rPr>
          <w:lang w:val="it-IT"/>
        </w:rPr>
        <w:t>Europa.</w:t>
      </w:r>
      <w:r w:rsidR="00B072A8" w:rsidRPr="00BD4BE6">
        <w:rPr>
          <w:lang w:val="it-IT"/>
        </w:rPr>
        <w:t xml:space="preserve"> </w:t>
      </w:r>
    </w:p>
    <w:p w:rsidR="00B072A8" w:rsidRPr="00BD4BE6" w:rsidRDefault="001D6757" w:rsidP="00BD4BE6">
      <w:pPr>
        <w:jc w:val="both"/>
        <w:rPr>
          <w:lang w:val="it-IT"/>
        </w:rPr>
      </w:pPr>
      <w:r w:rsidRPr="00BD4BE6">
        <w:rPr>
          <w:lang w:val="it-IT"/>
        </w:rPr>
        <w:t>Gestire con competenza i rapporti con i giornalisti, preparare e condurre conferenze stampa, predisporre rassegne stampa quotidiane, sono solo alcuni dei compiti del vostro ufficio; un lavoro spesso silenzioso, molte volte stancante ma</w:t>
      </w:r>
      <w:r w:rsidR="005B5736" w:rsidRPr="00BD4BE6">
        <w:rPr>
          <w:lang w:val="it-IT"/>
        </w:rPr>
        <w:t xml:space="preserve"> </w:t>
      </w:r>
      <w:r w:rsidRPr="00BD4BE6">
        <w:rPr>
          <w:lang w:val="it-IT"/>
        </w:rPr>
        <w:t>sempre apprezzato</w:t>
      </w:r>
      <w:r w:rsidR="005B5736" w:rsidRPr="00BD4BE6">
        <w:rPr>
          <w:lang w:val="it-IT"/>
        </w:rPr>
        <w:t>,</w:t>
      </w:r>
      <w:r w:rsidRPr="00BD4BE6">
        <w:rPr>
          <w:lang w:val="it-IT"/>
        </w:rPr>
        <w:t xml:space="preserve"> che </w:t>
      </w:r>
      <w:r w:rsidR="006629FB" w:rsidRPr="00BD4BE6">
        <w:t>si configura come servizio alla comunità ecclesiale, e in particolare a</w:t>
      </w:r>
      <w:r w:rsidR="00122118" w:rsidRPr="00BD4BE6">
        <w:t>i</w:t>
      </w:r>
      <w:r w:rsidR="006629FB" w:rsidRPr="00BD4BE6">
        <w:t xml:space="preserve"> vescov</w:t>
      </w:r>
      <w:r w:rsidR="00122118" w:rsidRPr="00BD4BE6">
        <w:t>i</w:t>
      </w:r>
      <w:r w:rsidR="006629FB" w:rsidRPr="00BD4BE6">
        <w:t xml:space="preserve"> e agli uffici pastorali</w:t>
      </w:r>
      <w:r w:rsidR="005B5736" w:rsidRPr="00BD4BE6">
        <w:t>, e</w:t>
      </w:r>
      <w:r w:rsidR="006629FB" w:rsidRPr="00BD4BE6">
        <w:rPr>
          <w:lang w:val="it-IT"/>
        </w:rPr>
        <w:t xml:space="preserve"> che </w:t>
      </w:r>
      <w:r w:rsidRPr="00BD4BE6">
        <w:rPr>
          <w:lang w:val="it-IT"/>
        </w:rPr>
        <w:t xml:space="preserve">ci permette di avere </w:t>
      </w:r>
      <w:r w:rsidRPr="00BD4BE6">
        <w:t>“</w:t>
      </w:r>
      <w:r w:rsidR="00B072A8" w:rsidRPr="00BD4BE6">
        <w:t>un utile supporto per conoscere la realtà rappresentata e commentata quotidianamente dai media; per avere rassegne stampa tematiche, informazioni e pareri; per esaminare situazioni particolari e individuare l’atteggiamento da tenere</w:t>
      </w:r>
      <w:r w:rsidR="001A0639">
        <w:t>,</w:t>
      </w:r>
      <w:r w:rsidR="00B072A8" w:rsidRPr="00BD4BE6">
        <w:t xml:space="preserve"> e gli interventi da fare</w:t>
      </w:r>
      <w:r w:rsidR="001A0639">
        <w:t>,</w:t>
      </w:r>
      <w:r w:rsidR="00B072A8" w:rsidRPr="00BD4BE6">
        <w:t xml:space="preserve"> nei confronti dei media</w:t>
      </w:r>
      <w:r w:rsidRPr="00BD4BE6">
        <w:t>”</w:t>
      </w:r>
      <w:r w:rsidR="00B072A8" w:rsidRPr="00BD4BE6">
        <w:t xml:space="preserve"> (</w:t>
      </w:r>
      <w:r w:rsidRPr="00BD4BE6">
        <w:t xml:space="preserve">CEI, Direttorio Comunicazioni sociali, </w:t>
      </w:r>
      <w:r w:rsidR="00B072A8" w:rsidRPr="00BD4BE6">
        <w:t>n.192)</w:t>
      </w:r>
      <w:r w:rsidR="006629FB" w:rsidRPr="00BD4BE6">
        <w:t>, ma anche per affrontare nel modo più idoneo le eventuali situazioni problematiche o di crisi che dovessero presentarsi.</w:t>
      </w:r>
    </w:p>
    <w:p w:rsidR="00B072A8" w:rsidRPr="00BD4BE6" w:rsidRDefault="00B072A8" w:rsidP="00BD4BE6">
      <w:pPr>
        <w:jc w:val="both"/>
      </w:pPr>
    </w:p>
    <w:p w:rsidR="006E4624" w:rsidRPr="00BD4BE6" w:rsidRDefault="00122118" w:rsidP="00BD4BE6">
      <w:pPr>
        <w:jc w:val="both"/>
        <w:rPr>
          <w:b/>
        </w:rPr>
      </w:pPr>
      <w:r w:rsidRPr="00BD4BE6">
        <w:rPr>
          <w:b/>
        </w:rPr>
        <w:t xml:space="preserve">L’attuale </w:t>
      </w:r>
      <w:r w:rsidR="006E4624" w:rsidRPr="00BD4BE6">
        <w:rPr>
          <w:b/>
        </w:rPr>
        <w:t xml:space="preserve">contesto sociale </w:t>
      </w:r>
      <w:r w:rsidRPr="00BD4BE6">
        <w:rPr>
          <w:b/>
        </w:rPr>
        <w:t>e culturale</w:t>
      </w:r>
    </w:p>
    <w:p w:rsidR="001D6757" w:rsidRPr="00BD4BE6" w:rsidRDefault="001D6757" w:rsidP="00BD4BE6">
      <w:pPr>
        <w:jc w:val="both"/>
      </w:pPr>
      <w:r w:rsidRPr="00BD4BE6">
        <w:rPr>
          <w:lang w:val="it-IT"/>
        </w:rPr>
        <w:t xml:space="preserve">Siamo sempre più consapevoli del ruolo fondamentale che la comunicazione ricopre nella vita delle persone e nella società. </w:t>
      </w:r>
      <w:r w:rsidR="006E4624" w:rsidRPr="00BD4BE6">
        <w:t xml:space="preserve">Dal Concilio ad oggi la Chiesa ha preso ancor più coscienza di quanto sia importante </w:t>
      </w:r>
      <w:r w:rsidR="006E4624" w:rsidRPr="00BD4BE6">
        <w:rPr>
          <w:iCs/>
        </w:rPr>
        <w:t>coniugare tutti gli ambiti della vita ecclesiale</w:t>
      </w:r>
      <w:r w:rsidR="006E4624" w:rsidRPr="00BD4BE6">
        <w:rPr>
          <w:i/>
          <w:iCs/>
        </w:rPr>
        <w:t xml:space="preserve"> </w:t>
      </w:r>
      <w:r w:rsidR="006E4624" w:rsidRPr="00BD4BE6">
        <w:t>con questa nuova realtà culturale e sociale.</w:t>
      </w:r>
      <w:r w:rsidR="00025CCB" w:rsidRPr="00BD4BE6">
        <w:t xml:space="preserve"> Ma quale comunicazione, oggi?</w:t>
      </w:r>
    </w:p>
    <w:p w:rsidR="00D67222" w:rsidRPr="00BD4BE6" w:rsidRDefault="00D67222" w:rsidP="00BD4BE6">
      <w:pPr>
        <w:jc w:val="both"/>
        <w:rPr>
          <w:lang w:val="it-IT"/>
        </w:rPr>
      </w:pPr>
    </w:p>
    <w:p w:rsidR="00D67222" w:rsidRPr="00BD4BE6" w:rsidRDefault="00927A63" w:rsidP="00BD4BE6">
      <w:pPr>
        <w:jc w:val="both"/>
        <w:rPr>
          <w:lang w:val="it-IT"/>
        </w:rPr>
      </w:pPr>
      <w:r w:rsidRPr="00BD4BE6">
        <w:rPr>
          <w:lang w:val="it-IT"/>
        </w:rPr>
        <w:t>L</w:t>
      </w:r>
      <w:r w:rsidR="00D67222" w:rsidRPr="00BD4BE6">
        <w:rPr>
          <w:lang w:val="it-IT"/>
        </w:rPr>
        <w:t>a comunicazione è diventata centrale rispetto ad ogni processo produttivo. Il prodotto mediatico ha sostituito la merce simbolo che, fino alla metà del Novecento, era prodotta attraverso telai e catene di montaggio ed era sostanzialmente merce materiale.</w:t>
      </w:r>
    </w:p>
    <w:p w:rsidR="001A408E" w:rsidRPr="00BD4BE6" w:rsidRDefault="001A408E" w:rsidP="00BD4BE6">
      <w:pPr>
        <w:jc w:val="both"/>
        <w:rPr>
          <w:rFonts w:eastAsia="Calibri"/>
        </w:rPr>
      </w:pPr>
      <w:r w:rsidRPr="00BD4BE6">
        <w:t xml:space="preserve">Il progresso tecnologico e l’avvento del digitale, nel senso di sequenza numerica e di utilizzo del dito per richiedere e ottenere informazioni, hanno portato </w:t>
      </w:r>
      <w:r w:rsidRPr="00BD4BE6">
        <w:rPr>
          <w:lang w:val="it-IT"/>
        </w:rPr>
        <w:t xml:space="preserve">a una evoluzione del concetto stesso di comunicazione, </w:t>
      </w:r>
      <w:r w:rsidR="00D67222" w:rsidRPr="00BD4BE6">
        <w:rPr>
          <w:lang w:val="it-IT"/>
        </w:rPr>
        <w:t>con</w:t>
      </w:r>
      <w:r w:rsidRPr="00BD4BE6">
        <w:rPr>
          <w:lang w:val="it-IT"/>
        </w:rPr>
        <w:t xml:space="preserve"> un ruolo fondamentale</w:t>
      </w:r>
      <w:r w:rsidR="00D67222" w:rsidRPr="00BD4BE6">
        <w:rPr>
          <w:lang w:val="it-IT"/>
        </w:rPr>
        <w:t xml:space="preserve"> </w:t>
      </w:r>
      <w:r w:rsidRPr="00BD4BE6">
        <w:rPr>
          <w:lang w:val="it-IT"/>
        </w:rPr>
        <w:t>conquistato dalle immagini</w:t>
      </w:r>
      <w:r w:rsidR="00D67222" w:rsidRPr="00BD4BE6">
        <w:rPr>
          <w:lang w:val="it-IT"/>
        </w:rPr>
        <w:t>,</w:t>
      </w:r>
      <w:r w:rsidRPr="00BD4BE6">
        <w:rPr>
          <w:lang w:val="it-IT"/>
        </w:rPr>
        <w:t xml:space="preserve"> e di conseguenza, </w:t>
      </w:r>
      <w:r w:rsidRPr="00BD4BE6">
        <w:t>all’introduzione sul mercato di nuovi dispositivi, per lo più portatili (telefonini e tablet),</w:t>
      </w:r>
      <w:r w:rsidRPr="00BD4BE6">
        <w:rPr>
          <w:rFonts w:eastAsia="Calibri"/>
        </w:rPr>
        <w:t xml:space="preserve"> che consentono alle persone di entrare in rapporto reciproco, di confrontarsi, di interagire. </w:t>
      </w:r>
    </w:p>
    <w:p w:rsidR="00EB7B8E" w:rsidRPr="00BD4BE6" w:rsidRDefault="001A408E" w:rsidP="00BD4BE6">
      <w:pPr>
        <w:jc w:val="both"/>
      </w:pPr>
      <w:r w:rsidRPr="00BD4BE6">
        <w:rPr>
          <w:rFonts w:eastAsia="Calibri"/>
        </w:rPr>
        <w:t xml:space="preserve">Allo stesso tempo </w:t>
      </w:r>
      <w:r w:rsidRPr="00BD4BE6">
        <w:t xml:space="preserve">hanno cambiato il nostro modo di vivere e di relazionarci </w:t>
      </w:r>
      <w:r w:rsidR="00C55AF8" w:rsidRPr="00BD4BE6">
        <w:t xml:space="preserve"> con </w:t>
      </w:r>
      <w:r w:rsidRPr="00BD4BE6">
        <w:t xml:space="preserve">gli altri e al mondo: il tempo si è definitivamente dilatato, viviamo in un eterno presente (posso fruire di una notizia, una </w:t>
      </w:r>
      <w:r w:rsidRPr="00BD4BE6">
        <w:lastRenderedPageBreak/>
        <w:t xml:space="preserve">foto o un messaggio quando voglio); e lo spazio si è drasticamente accorciato, annullato </w:t>
      </w:r>
      <w:r w:rsidR="00927A63" w:rsidRPr="00BD4BE6">
        <w:t>(</w:t>
      </w:r>
      <w:r w:rsidRPr="00BD4BE6">
        <w:t>vediamo e conosciamo in tempo reale quello che succede dall’altra parte del mondo</w:t>
      </w:r>
      <w:r w:rsidR="00927A63" w:rsidRPr="00BD4BE6">
        <w:t>)</w:t>
      </w:r>
      <w:r w:rsidRPr="00BD4BE6">
        <w:t>.</w:t>
      </w:r>
    </w:p>
    <w:p w:rsidR="00EB7B8E" w:rsidRPr="00BD4BE6" w:rsidRDefault="001A0639" w:rsidP="00BD4BE6">
      <w:pPr>
        <w:jc w:val="both"/>
      </w:pPr>
      <w:r>
        <w:t>Questi</w:t>
      </w:r>
      <w:r w:rsidR="007258C1" w:rsidRPr="00BD4BE6">
        <w:t xml:space="preserve"> nuovi media </w:t>
      </w:r>
      <w:r w:rsidR="00EB7B8E" w:rsidRPr="00BD4BE6">
        <w:t xml:space="preserve">favoriscono una comunicazione immediata, istantanea, che però, azzera i tempi di riflessione e il distacco emotivo consentito dai media tradizionali: l’essere tra i primi a cliccare </w:t>
      </w:r>
      <w:r w:rsidR="00EB7B8E" w:rsidRPr="00BD4BE6">
        <w:rPr>
          <w:i/>
        </w:rPr>
        <w:t>mi piace</w:t>
      </w:r>
      <w:r w:rsidR="00EB7B8E" w:rsidRPr="00BD4BE6">
        <w:t xml:space="preserve"> di una foto o di una frase, a condividere una notizia o una vicenda, il desiderio di essere subito present</w:t>
      </w:r>
      <w:r>
        <w:t>e</w:t>
      </w:r>
      <w:r w:rsidR="00EB7B8E" w:rsidRPr="00BD4BE6">
        <w:t xml:space="preserve"> nella comunicazione che sta avvenendo, ha il sopravvento sull’approfondimento e sulla ricerca della verità.</w:t>
      </w:r>
    </w:p>
    <w:p w:rsidR="00C55AF8" w:rsidRPr="00BD4BE6" w:rsidRDefault="00C55AF8" w:rsidP="00BD4BE6">
      <w:pPr>
        <w:jc w:val="both"/>
      </w:pPr>
    </w:p>
    <w:p w:rsidR="00D67222" w:rsidRPr="00BD4BE6" w:rsidRDefault="00877DDB" w:rsidP="00BD4BE6">
      <w:pPr>
        <w:jc w:val="both"/>
      </w:pPr>
      <w:r w:rsidRPr="00BD4BE6">
        <w:t xml:space="preserve">Il postmoderno segna un’era in cui le immagini e la visualizzazione di cose che non sono necessariamente visive, hanno subito un’accelerazione così drastica che la circolazione globale dell’immagine è diventata fine a sé stessa, svolgendosi a grande velocità nella Rete; </w:t>
      </w:r>
      <w:r w:rsidR="00C55AF8" w:rsidRPr="00BD4BE6">
        <w:t>questa</w:t>
      </w:r>
      <w:r w:rsidRPr="00BD4BE6">
        <w:t xml:space="preserve"> proliferazione straordinaria di immagini ha causato un vero e proprio sovraccarico informativo e visivo. </w:t>
      </w:r>
    </w:p>
    <w:p w:rsidR="00504F11" w:rsidRPr="00BD4BE6" w:rsidRDefault="00504F11" w:rsidP="00BD4BE6">
      <w:pPr>
        <w:jc w:val="both"/>
      </w:pPr>
      <w:r w:rsidRPr="00BD4BE6">
        <w:rPr>
          <w:lang w:val="it-IT"/>
        </w:rPr>
        <w:t xml:space="preserve">La nostra vita ha luogo sullo schermo; l’esperienza umana è adesso più visuale e visualizzata di quanto lo sia mai stata nel passato. </w:t>
      </w:r>
      <w:r w:rsidR="00D67222" w:rsidRPr="00BD4BE6">
        <w:t>I dati dicono che la nostra vita si svolge in prevalenza in Rete ma siamo poco connessi alla realtà: sempre più connessi al mondo della rete e sempre più soli nella realtà</w:t>
      </w:r>
      <w:r w:rsidR="001A0639">
        <w:t>:</w:t>
      </w:r>
    </w:p>
    <w:p w:rsidR="00D67222" w:rsidRPr="00BD4BE6" w:rsidRDefault="001A0639" w:rsidP="00BD4BE6">
      <w:pPr>
        <w:jc w:val="both"/>
      </w:pPr>
      <w:r>
        <w:t>i</w:t>
      </w:r>
      <w:r w:rsidR="00D67222" w:rsidRPr="00BD4BE6">
        <w:t xml:space="preserve">l tablet </w:t>
      </w:r>
      <w:r w:rsidR="00D67222" w:rsidRPr="00BD4BE6">
        <w:t xml:space="preserve">è diventato la </w:t>
      </w:r>
      <w:r>
        <w:t>“</w:t>
      </w:r>
      <w:r w:rsidR="00D67222" w:rsidRPr="00BD4BE6">
        <w:t>tata mediatica</w:t>
      </w:r>
      <w:r>
        <w:t>”</w:t>
      </w:r>
      <w:r w:rsidR="00D67222" w:rsidRPr="00BD4BE6">
        <w:t xml:space="preserve">; i nostri giovanissimi iniziano ed esauriscono le prime relazioni sentimentali in rete e non più di persona; giovani e adulti non parlano più, chattano; per non parlare della moda dei Selfy; e ancora l’utilizzo sfrenato di videogiochi e la facilità di accesso a contenuti violenti e pornografici, fino ad arrivare alla gogna mediatica che ha tragiche conseguenze nella realtà </w:t>
      </w:r>
      <w:r w:rsidR="00D67222" w:rsidRPr="00BD4BE6">
        <w:t>come i tanti</w:t>
      </w:r>
      <w:r w:rsidR="00D67222" w:rsidRPr="00BD4BE6">
        <w:t xml:space="preserve"> </w:t>
      </w:r>
      <w:r w:rsidR="00D67222" w:rsidRPr="00BD4BE6">
        <w:t xml:space="preserve">casi di </w:t>
      </w:r>
      <w:r w:rsidR="00D67222" w:rsidRPr="00BD4BE6">
        <w:t>suicidio</w:t>
      </w:r>
      <w:r w:rsidR="00D67222" w:rsidRPr="00BD4BE6">
        <w:t>, purtroppo ci ricordano</w:t>
      </w:r>
      <w:r w:rsidR="00D67222" w:rsidRPr="00BD4BE6">
        <w:t>.</w:t>
      </w:r>
    </w:p>
    <w:p w:rsidR="00D67222" w:rsidRPr="00BD4BE6" w:rsidRDefault="00D67222" w:rsidP="00BD4BE6">
      <w:pPr>
        <w:jc w:val="both"/>
      </w:pPr>
    </w:p>
    <w:p w:rsidR="00927A63" w:rsidRPr="00927A63" w:rsidRDefault="00927A63" w:rsidP="00BD4BE6">
      <w:pPr>
        <w:jc w:val="both"/>
      </w:pPr>
      <w:r w:rsidRPr="00BD4BE6">
        <w:t>I nuovi media</w:t>
      </w:r>
      <w:r w:rsidRPr="00927A63">
        <w:t xml:space="preserve"> </w:t>
      </w:r>
      <w:r w:rsidR="00C55AF8" w:rsidRPr="00BD4BE6">
        <w:rPr>
          <w:rFonts w:eastAsia="Calibri"/>
        </w:rPr>
        <w:t>«</w:t>
      </w:r>
      <w:r w:rsidRPr="00927A63">
        <w:t>sono penetrati così pervasivamente nella nostra vita, da apparire ormai come il vero e proprio “ambiente” in cui viviamo. Se ieri i mezzi d’informazione riproducevano in qualche modo una realtà pre-esistente, oggi essi producono la realtà nell’atto stesso di rappresentarla; non si limitano a trasmettere informazioni, ma danno forma alla nostra stessa esperienza della realtà; sono cioè dei veri e propri costruttori di realtà sociale</w:t>
      </w:r>
      <w:r w:rsidR="00C55AF8" w:rsidRPr="00BD4BE6">
        <w:rPr>
          <w:rFonts w:eastAsia="Calibri"/>
        </w:rPr>
        <w:t>»</w:t>
      </w:r>
      <w:r w:rsidR="00C55AF8" w:rsidRPr="00BD4BE6">
        <w:rPr>
          <w:rFonts w:eastAsia="Calibri"/>
        </w:rPr>
        <w:t xml:space="preserve"> </w:t>
      </w:r>
      <w:r w:rsidR="00C55AF8" w:rsidRPr="00934499">
        <w:rPr>
          <w:rFonts w:eastAsia="Calibri"/>
          <w:sz w:val="20"/>
          <w:szCs w:val="20"/>
        </w:rPr>
        <w:t xml:space="preserve">(S. </w:t>
      </w:r>
      <w:r w:rsidR="00AD1A80" w:rsidRPr="00934499">
        <w:rPr>
          <w:rFonts w:eastAsia="Calibri"/>
          <w:sz w:val="20"/>
          <w:szCs w:val="20"/>
        </w:rPr>
        <w:t>BELARDINELLI, Come ripensare la verità, 2018</w:t>
      </w:r>
      <w:r w:rsidR="00C55AF8" w:rsidRPr="00934499">
        <w:rPr>
          <w:rFonts w:eastAsia="Calibri"/>
          <w:sz w:val="20"/>
          <w:szCs w:val="20"/>
        </w:rPr>
        <w:t>)</w:t>
      </w:r>
      <w:r w:rsidRPr="00927A63">
        <w:rPr>
          <w:sz w:val="20"/>
          <w:szCs w:val="20"/>
        </w:rPr>
        <w:t>.</w:t>
      </w:r>
    </w:p>
    <w:p w:rsidR="00927A63" w:rsidRPr="00BD4BE6" w:rsidRDefault="00927A63" w:rsidP="00BD4BE6">
      <w:pPr>
        <w:jc w:val="both"/>
      </w:pPr>
    </w:p>
    <w:p w:rsidR="00EB7B8E" w:rsidRPr="00EB7B8E" w:rsidRDefault="00EB7B8E" w:rsidP="00BD4BE6">
      <w:pPr>
        <w:jc w:val="both"/>
      </w:pPr>
      <w:r w:rsidRPr="00BD4BE6">
        <w:t xml:space="preserve">In più c’è da </w:t>
      </w:r>
      <w:r w:rsidR="007258C1" w:rsidRPr="00BD4BE6">
        <w:t>tener presente</w:t>
      </w:r>
      <w:r w:rsidRPr="00BD4BE6">
        <w:t xml:space="preserve"> che </w:t>
      </w:r>
      <w:r w:rsidRPr="00BD4BE6">
        <w:rPr>
          <w:rFonts w:eastAsia="Calibri"/>
        </w:rPr>
        <w:t>«</w:t>
      </w:r>
      <w:r w:rsidRPr="00EB7B8E">
        <w:t>web e i social media eliminano qualsiasi mediazione e rendono inefficaci i filtri, i controlli, le regole professionali ed etiche dei sistemi editoriali tradizionali</w:t>
      </w:r>
      <w:r w:rsidR="00F31758" w:rsidRPr="00BD4BE6">
        <w:rPr>
          <w:rFonts w:eastAsia="Calibri"/>
        </w:rPr>
        <w:t>»</w:t>
      </w:r>
      <w:r w:rsidRPr="00EB7B8E">
        <w:t>. Le reti</w:t>
      </w:r>
      <w:r w:rsidR="00F31758" w:rsidRPr="00BD4BE6">
        <w:t>, poi, amplificano enormemente la possibilità delle fake news.</w:t>
      </w:r>
    </w:p>
    <w:p w:rsidR="00EB7B8E" w:rsidRPr="00BD4BE6" w:rsidRDefault="00F31758" w:rsidP="00BD4BE6">
      <w:pPr>
        <w:jc w:val="both"/>
      </w:pPr>
      <w:r w:rsidRPr="00BD4BE6">
        <w:t xml:space="preserve">Un </w:t>
      </w:r>
      <w:r w:rsidR="00EB7B8E" w:rsidRPr="00EB7B8E">
        <w:t>fenomeno</w:t>
      </w:r>
      <w:r w:rsidRPr="00BD4BE6">
        <w:t>, quello</w:t>
      </w:r>
      <w:r w:rsidR="00EB7B8E" w:rsidRPr="00EB7B8E">
        <w:t xml:space="preserve"> delle fake news</w:t>
      </w:r>
      <w:r w:rsidRPr="00BD4BE6">
        <w:t>,</w:t>
      </w:r>
      <w:r w:rsidR="00EB7B8E" w:rsidRPr="00EB7B8E">
        <w:t xml:space="preserve"> </w:t>
      </w:r>
      <w:r w:rsidRPr="00BD4BE6">
        <w:rPr>
          <w:rFonts w:eastAsia="Calibri"/>
        </w:rPr>
        <w:t>«</w:t>
      </w:r>
      <w:r w:rsidR="00EB7B8E" w:rsidRPr="00EB7B8E">
        <w:t>enfatizzato dalla progressiva perdita di fiducia nei confronti dei sistemi che erano delegati ad “amministrare” la conoscenza scientifica e a dire la parola definitiva rispetto a ciò che è vero o falso. In un contesto in cui tutti parlano su tutto, la dimensione emotiva che attiene ad un fatto supera in importanza la stessa dimensione fattuale</w:t>
      </w:r>
      <w:r w:rsidRPr="00BD4BE6">
        <w:rPr>
          <w:rFonts w:eastAsia="Calibri"/>
        </w:rPr>
        <w:t>»</w:t>
      </w:r>
      <w:r w:rsidR="007258C1" w:rsidRPr="00BD4BE6">
        <w:rPr>
          <w:rFonts w:eastAsia="Calibri"/>
        </w:rPr>
        <w:t xml:space="preserve"> </w:t>
      </w:r>
      <w:r w:rsidR="007258C1" w:rsidRPr="00934499">
        <w:rPr>
          <w:rFonts w:eastAsia="Calibri"/>
          <w:sz w:val="20"/>
          <w:szCs w:val="20"/>
        </w:rPr>
        <w:t>(</w:t>
      </w:r>
      <w:r w:rsidR="007258C1" w:rsidRPr="00934499">
        <w:rPr>
          <w:rFonts w:eastAsia="Calibri"/>
          <w:bCs/>
          <w:sz w:val="20"/>
          <w:szCs w:val="20"/>
        </w:rPr>
        <w:t>A</w:t>
      </w:r>
      <w:r w:rsidR="007258C1" w:rsidRPr="00934499">
        <w:rPr>
          <w:rFonts w:eastAsia="Calibri"/>
          <w:bCs/>
          <w:sz w:val="20"/>
          <w:szCs w:val="20"/>
        </w:rPr>
        <w:t>ppello-manifesto del Digital Transformation Institute per affrontare il tema delle fake news</w:t>
      </w:r>
      <w:r w:rsidR="007258C1" w:rsidRPr="00934499">
        <w:rPr>
          <w:rFonts w:eastAsia="Calibri"/>
          <w:bCs/>
          <w:sz w:val="20"/>
          <w:szCs w:val="20"/>
        </w:rPr>
        <w:t>, IL FOGLIO, 5 dicembre 2017)</w:t>
      </w:r>
      <w:r w:rsidR="00EB7B8E" w:rsidRPr="00EB7B8E">
        <w:rPr>
          <w:sz w:val="20"/>
          <w:szCs w:val="20"/>
        </w:rPr>
        <w:t>.</w:t>
      </w:r>
      <w:r w:rsidR="00EB7B8E" w:rsidRPr="00EB7B8E">
        <w:t xml:space="preserve"> </w:t>
      </w:r>
    </w:p>
    <w:p w:rsidR="007258C1" w:rsidRPr="00BD4BE6" w:rsidRDefault="007258C1" w:rsidP="00BD4BE6">
      <w:pPr>
        <w:jc w:val="both"/>
      </w:pPr>
    </w:p>
    <w:p w:rsidR="007258C1" w:rsidRPr="00EB7B8E" w:rsidRDefault="007258C1" w:rsidP="00BD4BE6">
      <w:pPr>
        <w:jc w:val="both"/>
      </w:pPr>
      <w:r w:rsidRPr="00BD4BE6">
        <w:rPr>
          <w:rFonts w:eastAsia="Calibri"/>
        </w:rPr>
        <w:t>Quale presenza della Chiesa allora nel nuovo scenario digitale?</w:t>
      </w:r>
    </w:p>
    <w:p w:rsidR="001A0639" w:rsidRPr="001A0639" w:rsidRDefault="007258C1" w:rsidP="001A0639">
      <w:pPr>
        <w:jc w:val="both"/>
      </w:pPr>
      <w:r w:rsidRPr="00BD4BE6">
        <w:rPr>
          <w:rFonts w:eastAsia="Calibri"/>
        </w:rPr>
        <w:t>«La Chiesa si sentirebbe colpevole davanti al suo Signore se non adoperasse questi potenti mezzi, che l’intelligenza umana rende ogni giorno più perfezionati</w:t>
      </w:r>
      <w:r w:rsidR="001A0639">
        <w:rPr>
          <w:rFonts w:eastAsia="Calibri"/>
        </w:rPr>
        <w:t xml:space="preserve">; </w:t>
      </w:r>
      <w:r w:rsidR="001A0639" w:rsidRPr="001A0639">
        <w:rPr>
          <w:color w:val="000000"/>
          <w:shd w:val="clear" w:color="auto" w:fill="FFFFFF"/>
        </w:rPr>
        <w:t xml:space="preserve">servendosi di essi la Chiesa </w:t>
      </w:r>
      <w:r w:rsidR="001A0639" w:rsidRPr="001A0639">
        <w:rPr>
          <w:color w:val="000000"/>
          <w:shd w:val="clear" w:color="auto" w:fill="FFFFFF"/>
        </w:rPr>
        <w:t>“</w:t>
      </w:r>
      <w:r w:rsidR="001A0639" w:rsidRPr="001A0639">
        <w:rPr>
          <w:color w:val="000000"/>
          <w:shd w:val="clear" w:color="auto" w:fill="FFFFFF"/>
        </w:rPr>
        <w:t>predica sui tetti</w:t>
      </w:r>
      <w:r w:rsidR="001A0639" w:rsidRPr="001A0639">
        <w:rPr>
          <w:color w:val="000000"/>
          <w:shd w:val="clear" w:color="auto" w:fill="FFFFFF"/>
        </w:rPr>
        <w:t>”</w:t>
      </w:r>
      <w:r w:rsidR="001A0639" w:rsidRPr="001A0639">
        <w:rPr>
          <w:rStyle w:val="apple-converted-space"/>
          <w:color w:val="000000"/>
          <w:shd w:val="clear" w:color="auto" w:fill="FFFFFF"/>
        </w:rPr>
        <w:t>  </w:t>
      </w:r>
      <w:r w:rsidR="001A0639" w:rsidRPr="001A0639">
        <w:rPr>
          <w:color w:val="000000"/>
          <w:shd w:val="clear" w:color="auto" w:fill="FFFFFF"/>
        </w:rPr>
        <w:t>il messaggio di cui è depositaria; in loro essa trova una versione moderna ed efficace del pulpito. Grazie ad essi riesce a parlare alle moltitudini</w:t>
      </w:r>
      <w:r w:rsidR="001A0639" w:rsidRPr="001A0639">
        <w:rPr>
          <w:rFonts w:eastAsia="Calibri"/>
        </w:rPr>
        <w:t>»</w:t>
      </w:r>
      <w:r w:rsidR="001A0639" w:rsidRPr="001A0639">
        <w:rPr>
          <w:rFonts w:eastAsia="Calibri"/>
        </w:rPr>
        <w:t xml:space="preserve">, </w:t>
      </w:r>
      <w:r w:rsidR="001A0639">
        <w:rPr>
          <w:rFonts w:eastAsia="Calibri"/>
        </w:rPr>
        <w:t>scriveva San</w:t>
      </w:r>
      <w:r w:rsidR="001A0639" w:rsidRPr="00BD4BE6">
        <w:rPr>
          <w:rFonts w:eastAsia="Calibri"/>
        </w:rPr>
        <w:t xml:space="preserve"> Paolo VI</w:t>
      </w:r>
      <w:r w:rsidR="001A0639">
        <w:rPr>
          <w:rFonts w:eastAsia="Calibri"/>
        </w:rPr>
        <w:t xml:space="preserve"> in</w:t>
      </w:r>
      <w:r w:rsidR="001A0639" w:rsidRPr="00BD4BE6">
        <w:rPr>
          <w:rFonts w:eastAsia="Calibri"/>
        </w:rPr>
        <w:t xml:space="preserve"> </w:t>
      </w:r>
      <w:r w:rsidR="001A0639">
        <w:rPr>
          <w:rFonts w:eastAsia="Calibri"/>
          <w:i/>
        </w:rPr>
        <w:t>Evangelii nuntiandi</w:t>
      </w:r>
      <w:r w:rsidR="001A0639">
        <w:rPr>
          <w:rFonts w:eastAsia="Calibri"/>
        </w:rPr>
        <w:t xml:space="preserve"> (n. 45). </w:t>
      </w:r>
    </w:p>
    <w:p w:rsidR="007258C1" w:rsidRPr="00BD4BE6" w:rsidRDefault="007258C1" w:rsidP="00BD4BE6">
      <w:pPr>
        <w:jc w:val="both"/>
        <w:rPr>
          <w:rFonts w:eastAsia="Calibri"/>
        </w:rPr>
      </w:pPr>
      <w:r w:rsidRPr="00BD4BE6">
        <w:rPr>
          <w:rFonts w:eastAsia="Calibri"/>
        </w:rPr>
        <w:t>U</w:t>
      </w:r>
      <w:r w:rsidRPr="00BD4BE6">
        <w:rPr>
          <w:rFonts w:eastAsia="Calibri"/>
        </w:rPr>
        <w:t xml:space="preserve">n primo impegno a cui siamo chiamati, come uomini e come cristiani: non basta usare “intelligentemente” i media della rete, bisogna anche un po’ “rifondarli”, facendo sì che essi tornino ad essere strumenti di relazione vera. </w:t>
      </w:r>
    </w:p>
    <w:p w:rsidR="00EB7B8E" w:rsidRPr="00934499" w:rsidRDefault="007258C1" w:rsidP="00BD4BE6">
      <w:pPr>
        <w:jc w:val="both"/>
        <w:rPr>
          <w:sz w:val="20"/>
          <w:szCs w:val="20"/>
        </w:rPr>
      </w:pPr>
      <w:r w:rsidRPr="00BD4BE6">
        <w:t>È opportuno superare</w:t>
      </w:r>
      <w:r w:rsidRPr="00BD4BE6">
        <w:rPr>
          <w:rFonts w:eastAsia="Calibri"/>
        </w:rPr>
        <w:t xml:space="preserve"> l’idea di usare i media come semplici altoparlanti, quasi che parlare ad alta voce ci porti ad essere più persuasivi; o usar</w:t>
      </w:r>
      <w:r w:rsidRPr="00BD4BE6">
        <w:t>li</w:t>
      </w:r>
      <w:r w:rsidRPr="00BD4BE6">
        <w:rPr>
          <w:rFonts w:eastAsia="Calibri"/>
        </w:rPr>
        <w:t xml:space="preserve"> come scettri, quasi che brand</w:t>
      </w:r>
      <w:r w:rsidRPr="00BD4BE6">
        <w:rPr>
          <w:rFonts w:eastAsia="Calibri"/>
        </w:rPr>
        <w:t>ir</w:t>
      </w:r>
      <w:r w:rsidRPr="00BD4BE6">
        <w:rPr>
          <w:rFonts w:eastAsia="Calibri"/>
        </w:rPr>
        <w:t xml:space="preserve">li come segno di potere </w:t>
      </w:r>
      <w:r w:rsidR="00196897" w:rsidRPr="00BD4BE6">
        <w:rPr>
          <w:rFonts w:eastAsia="Calibri"/>
        </w:rPr>
        <w:t xml:space="preserve">ci </w:t>
      </w:r>
      <w:r w:rsidRPr="00BD4BE6">
        <w:rPr>
          <w:rFonts w:eastAsia="Calibri"/>
        </w:rPr>
        <w:t>dia più forza. Nell’a</w:t>
      </w:r>
      <w:r w:rsidRPr="00BD4BE6">
        <w:t>ttuale contesto mediatico</w:t>
      </w:r>
      <w:r w:rsidRPr="00BD4BE6">
        <w:rPr>
          <w:rFonts w:eastAsia="Calibri"/>
        </w:rPr>
        <w:t xml:space="preserve"> non serve imporsi. Serve piuttosto esporsi: offrire se stessi e la propria capacità di ascolto</w:t>
      </w:r>
      <w:r w:rsidR="00196897" w:rsidRPr="00BD4BE6">
        <w:rPr>
          <w:rFonts w:eastAsia="Calibri"/>
        </w:rPr>
        <w:t>.</w:t>
      </w:r>
      <w:r w:rsidRPr="00BD4BE6">
        <w:rPr>
          <w:rFonts w:eastAsia="Calibri"/>
        </w:rPr>
        <w:t xml:space="preserve"> </w:t>
      </w:r>
      <w:r w:rsidRPr="00934499">
        <w:rPr>
          <w:rFonts w:eastAsia="Calibri"/>
          <w:sz w:val="20"/>
          <w:szCs w:val="20"/>
        </w:rPr>
        <w:t>(</w:t>
      </w:r>
      <w:r w:rsidR="00ED0835" w:rsidRPr="00934499">
        <w:rPr>
          <w:rFonts w:eastAsia="Calibri"/>
          <w:sz w:val="20"/>
          <w:szCs w:val="20"/>
        </w:rPr>
        <w:t xml:space="preserve">cfr. </w:t>
      </w:r>
      <w:r w:rsidRPr="00934499">
        <w:rPr>
          <w:rFonts w:eastAsia="Calibri"/>
          <w:sz w:val="20"/>
          <w:szCs w:val="20"/>
        </w:rPr>
        <w:t xml:space="preserve">F. </w:t>
      </w:r>
      <w:r w:rsidR="00ED0835" w:rsidRPr="00934499">
        <w:rPr>
          <w:rFonts w:eastAsia="Calibri"/>
          <w:sz w:val="20"/>
          <w:szCs w:val="20"/>
        </w:rPr>
        <w:t>CASETTI</w:t>
      </w:r>
      <w:r w:rsidRPr="00934499">
        <w:rPr>
          <w:rFonts w:eastAsia="Calibri"/>
          <w:sz w:val="20"/>
          <w:szCs w:val="20"/>
        </w:rPr>
        <w:t xml:space="preserve">, </w:t>
      </w:r>
      <w:r w:rsidR="00ED0835" w:rsidRPr="00934499">
        <w:rPr>
          <w:rFonts w:eastAsia="Calibri"/>
          <w:i/>
          <w:sz w:val="20"/>
          <w:szCs w:val="20"/>
        </w:rPr>
        <w:t>Testimoni digitali</w:t>
      </w:r>
      <w:r w:rsidR="00ED0835" w:rsidRPr="00934499">
        <w:rPr>
          <w:rFonts w:eastAsia="Calibri"/>
          <w:sz w:val="20"/>
          <w:szCs w:val="20"/>
        </w:rPr>
        <w:t>, 2010</w:t>
      </w:r>
      <w:r w:rsidRPr="00934499">
        <w:rPr>
          <w:rFonts w:eastAsia="Calibri"/>
          <w:sz w:val="20"/>
          <w:szCs w:val="20"/>
        </w:rPr>
        <w:t>).</w:t>
      </w:r>
    </w:p>
    <w:p w:rsidR="007258C1" w:rsidRPr="00BD4BE6" w:rsidRDefault="007258C1" w:rsidP="00BD4BE6">
      <w:pPr>
        <w:jc w:val="both"/>
        <w:rPr>
          <w:rFonts w:eastAsia="Calibri"/>
        </w:rPr>
      </w:pPr>
      <w:r w:rsidRPr="00BD4BE6">
        <w:rPr>
          <w:rFonts w:eastAsia="Calibri"/>
        </w:rPr>
        <w:t>È necessario vivere da protagonisti</w:t>
      </w:r>
      <w:r w:rsidR="00196897" w:rsidRPr="00BD4BE6">
        <w:rPr>
          <w:rFonts w:eastAsia="Calibri"/>
        </w:rPr>
        <w:t>;</w:t>
      </w:r>
      <w:r w:rsidRPr="00BD4BE6">
        <w:rPr>
          <w:rFonts w:eastAsia="Calibri"/>
        </w:rPr>
        <w:t xml:space="preserve"> </w:t>
      </w:r>
      <w:r w:rsidRPr="00BD4BE6">
        <w:rPr>
          <w:rFonts w:eastAsia="Calibri"/>
        </w:rPr>
        <w:t>conoscere i linguaggi e i rischi della rete, dare motivazioni</w:t>
      </w:r>
      <w:r w:rsidRPr="00BD4BE6">
        <w:rPr>
          <w:rFonts w:eastAsia="Calibri"/>
        </w:rPr>
        <w:t>,</w:t>
      </w:r>
      <w:r w:rsidRPr="00BD4BE6">
        <w:rPr>
          <w:rFonts w:eastAsia="Calibri"/>
        </w:rPr>
        <w:t xml:space="preserve"> </w:t>
      </w:r>
      <w:r w:rsidRPr="00BD4BE6">
        <w:rPr>
          <w:rFonts w:eastAsia="Calibri"/>
        </w:rPr>
        <w:t xml:space="preserve">ma soprattutto essere una fonte credibile che fa della trasparenza e del servizio alla Verità, sempre e comunque, il proprio stile di vita e il proprio modo di operare </w:t>
      </w:r>
      <w:r w:rsidR="00196897" w:rsidRPr="00BD4BE6">
        <w:rPr>
          <w:rFonts w:eastAsia="Calibri"/>
        </w:rPr>
        <w:t>nel mondo, anche quello digitale</w:t>
      </w:r>
      <w:r w:rsidRPr="00BD4BE6">
        <w:rPr>
          <w:rFonts w:eastAsia="Calibri"/>
        </w:rPr>
        <w:t>.</w:t>
      </w:r>
    </w:p>
    <w:p w:rsidR="00504F11" w:rsidRPr="00BD4BE6" w:rsidRDefault="00504F11" w:rsidP="00BD4BE6">
      <w:pPr>
        <w:jc w:val="both"/>
      </w:pPr>
    </w:p>
    <w:p w:rsidR="007615E0" w:rsidRPr="00BD4BE6" w:rsidRDefault="00122118" w:rsidP="00BD4BE6">
      <w:pPr>
        <w:jc w:val="both"/>
        <w:rPr>
          <w:b/>
          <w:lang w:val="it-IT"/>
        </w:rPr>
      </w:pPr>
      <w:r w:rsidRPr="00BD4BE6">
        <w:rPr>
          <w:b/>
          <w:lang w:val="it-IT"/>
        </w:rPr>
        <w:t>Le situazioni di crisi</w:t>
      </w:r>
    </w:p>
    <w:p w:rsidR="00AC74FE" w:rsidRPr="00BD4BE6" w:rsidRDefault="00AC74FE" w:rsidP="00BD4BE6">
      <w:pPr>
        <w:jc w:val="both"/>
        <w:rPr>
          <w:lang w:val="it-IT"/>
        </w:rPr>
      </w:pPr>
      <w:r w:rsidRPr="00BD4BE6">
        <w:rPr>
          <w:lang w:val="it-IT"/>
        </w:rPr>
        <w:t xml:space="preserve">Un servizio alla Verità per comunicare in modo trasparente </w:t>
      </w:r>
      <w:r w:rsidRPr="00BD4BE6">
        <w:rPr>
          <w:lang w:val="it-IT"/>
        </w:rPr>
        <w:t>offrendo, allo stesso tempo, un'informazione puntuale e documentata sul pensiero e le molteplici iniziative della Chiesa, è il primo passo per aiutare l</w:t>
      </w:r>
      <w:r w:rsidRPr="00BD4BE6">
        <w:rPr>
          <w:lang w:val="it-IT"/>
        </w:rPr>
        <w:t>’</w:t>
      </w:r>
      <w:r w:rsidRPr="00BD4BE6">
        <w:rPr>
          <w:lang w:val="it-IT"/>
        </w:rPr>
        <w:t>opinione pubblica a farsi un giudizio obiettivo sulla vita della Chiesa</w:t>
      </w:r>
      <w:r w:rsidRPr="00BD4BE6">
        <w:rPr>
          <w:lang w:val="it-IT"/>
        </w:rPr>
        <w:t xml:space="preserve">, soprattutto </w:t>
      </w:r>
      <w:r w:rsidR="00BD4BE6" w:rsidRPr="00BD4BE6">
        <w:rPr>
          <w:lang w:val="it-IT"/>
        </w:rPr>
        <w:t>nelle</w:t>
      </w:r>
      <w:r w:rsidRPr="00BD4BE6">
        <w:rPr>
          <w:lang w:val="it-IT"/>
        </w:rPr>
        <w:t xml:space="preserve"> situazioni di crisi, come gli scandali di natura sessuale o legati a vicende economiche, o come </w:t>
      </w:r>
      <w:r w:rsidRPr="00BD4BE6">
        <w:rPr>
          <w:lang w:val="it-IT"/>
        </w:rPr>
        <w:t>quella così attuale e dolorosa per la Chiesa provocata dagli abusi su minori da parte di sacerdoti o di religiosi</w:t>
      </w:r>
      <w:r w:rsidRPr="00BD4BE6">
        <w:rPr>
          <w:lang w:val="it-IT"/>
        </w:rPr>
        <w:t>.</w:t>
      </w:r>
    </w:p>
    <w:p w:rsidR="002234DA" w:rsidRPr="00BD4BE6" w:rsidRDefault="002234DA" w:rsidP="00BD4BE6">
      <w:pPr>
        <w:jc w:val="both"/>
        <w:rPr>
          <w:lang w:val="it-IT"/>
        </w:rPr>
      </w:pPr>
    </w:p>
    <w:p w:rsidR="00BD4BE6" w:rsidRDefault="000A5535" w:rsidP="00BD4BE6">
      <w:pPr>
        <w:jc w:val="both"/>
        <w:rPr>
          <w:color w:val="000000"/>
          <w:shd w:val="clear" w:color="auto" w:fill="FFFFFF"/>
        </w:rPr>
      </w:pPr>
      <w:r w:rsidRPr="00BD4BE6">
        <w:rPr>
          <w:color w:val="000000"/>
        </w:rPr>
        <w:t xml:space="preserve">Nel discorso al termine dell’incontro su </w:t>
      </w:r>
      <w:r w:rsidR="00997867">
        <w:rPr>
          <w:color w:val="000000"/>
        </w:rPr>
        <w:t>“</w:t>
      </w:r>
      <w:bookmarkStart w:id="0" w:name="_GoBack"/>
      <w:bookmarkEnd w:id="0"/>
      <w:r w:rsidRPr="00BD4BE6">
        <w:rPr>
          <w:color w:val="000000"/>
        </w:rPr>
        <w:t>La protezione dei minori nella Chiesa”, così si esprimeva Papa Francesco:</w:t>
      </w:r>
      <w:r w:rsidRPr="00BD4BE6">
        <w:rPr>
          <w:color w:val="000000"/>
          <w:shd w:val="clear" w:color="auto" w:fill="FFFFFF"/>
        </w:rPr>
        <w:t xml:space="preserve"> </w:t>
      </w:r>
      <w:r w:rsidR="00BD4BE6" w:rsidRPr="00BD4BE6">
        <w:rPr>
          <w:iCs/>
          <w:color w:val="000000"/>
        </w:rPr>
        <w:t>«</w:t>
      </w:r>
      <w:r w:rsidR="0073762C" w:rsidRPr="00BD4BE6">
        <w:rPr>
          <w:color w:val="000000"/>
          <w:shd w:val="clear" w:color="auto" w:fill="FFFFFF"/>
        </w:rPr>
        <w:t>nella Chiesa attualmente è cresciuta la consapevolezza di dovere non solo cercare di arginare gli abusi gravissimi con misure disciplinari e processi civili e canonici, ma anche affrontare con decisione il fenomeno sia all’interno sia all’esterno della Chiesa. Essa si sente chiamata a combattere questo male che tocca il centro della sua missione: annunciare il Vangelo ai piccoli e proteggerli dai lupi voraci.</w:t>
      </w:r>
    </w:p>
    <w:p w:rsidR="00BD4BE6" w:rsidRDefault="0073762C" w:rsidP="00BD4BE6">
      <w:pPr>
        <w:jc w:val="both"/>
        <w:rPr>
          <w:color w:val="000000"/>
        </w:rPr>
      </w:pPr>
      <w:r w:rsidRPr="00BD4BE6">
        <w:rPr>
          <w:color w:val="000000"/>
        </w:rPr>
        <w:t>L’obiettivo della Chiesa sarà, dunque, quello di ascoltare, tutelare, proteggere e curare i minori abusati, sfruttati e dimenticati, ovunque essi siano. La Chiesa, per raggiungere tale obiettivo, deve sollevarsi al di sopra di tutte le polemiche ideologiche e le politiche giornalistiche che spesso strumentalizzano, per vari interessi, gli stessi drammi vissuti dai piccoli</w:t>
      </w:r>
      <w:r w:rsidR="00BD4BE6" w:rsidRPr="00BD4BE6">
        <w:rPr>
          <w:iCs/>
          <w:color w:val="000000"/>
        </w:rPr>
        <w:t>»</w:t>
      </w:r>
      <w:r w:rsidRPr="00BD4BE6">
        <w:rPr>
          <w:color w:val="000000"/>
        </w:rPr>
        <w:t>.</w:t>
      </w:r>
    </w:p>
    <w:p w:rsidR="0073762C" w:rsidRPr="00BD4BE6" w:rsidRDefault="0073762C" w:rsidP="00BD4BE6">
      <w:pPr>
        <w:jc w:val="both"/>
        <w:rPr>
          <w:strike/>
          <w:color w:val="000000"/>
        </w:rPr>
      </w:pPr>
    </w:p>
    <w:p w:rsidR="00BD4BE6" w:rsidRPr="00BD4BE6" w:rsidRDefault="00BD4BE6" w:rsidP="00BD4BE6">
      <w:pPr>
        <w:jc w:val="both"/>
        <w:rPr>
          <w:color w:val="000000"/>
        </w:rPr>
      </w:pPr>
      <w:r w:rsidRPr="00BD4BE6">
        <w:rPr>
          <w:lang w:val="it-IT"/>
        </w:rPr>
        <w:t>Ogni caso di abuso è da considerarsi un reato e una mostruosità. O</w:t>
      </w:r>
      <w:r w:rsidRPr="00BD4BE6">
        <w:rPr>
          <w:color w:val="000000"/>
        </w:rPr>
        <w:t>gni volta che si accerta un caso di pedofilia si rinnova in noi il dolore e la vicinanza alle vittime e ai familiari; insieme ribadiamo la condanna dei colpevoli, mentre cresce la preoccupazione per lo scandalo delle anime.</w:t>
      </w:r>
    </w:p>
    <w:p w:rsidR="00BD4BE6" w:rsidRPr="00BD4BE6" w:rsidRDefault="00BD4BE6" w:rsidP="00BD4BE6">
      <w:pPr>
        <w:jc w:val="both"/>
        <w:rPr>
          <w:color w:val="000000"/>
        </w:rPr>
      </w:pPr>
      <w:r w:rsidRPr="00BD4BE6">
        <w:rPr>
          <w:color w:val="000000"/>
        </w:rPr>
        <w:t>È altresì doveroso, riaffermare che queste ombre, che a volte dolorosamente si constatano, non devono oscurare né screditare l’operato limpido e generoso di moltissimi operatori, sacerdoti, consacrati e laici, che servono con gratuità e sacrificio di energie, tempo, denaro.</w:t>
      </w:r>
    </w:p>
    <w:p w:rsidR="00BD4BE6" w:rsidRPr="00BD4BE6" w:rsidRDefault="00BD4BE6" w:rsidP="00BD4BE6">
      <w:pPr>
        <w:jc w:val="both"/>
        <w:rPr>
          <w:strike/>
          <w:color w:val="000000"/>
        </w:rPr>
      </w:pPr>
    </w:p>
    <w:p w:rsidR="0017126C" w:rsidRPr="00BD4BE6" w:rsidRDefault="00BD4BE6" w:rsidP="00BD4BE6">
      <w:pPr>
        <w:jc w:val="both"/>
      </w:pPr>
      <w:r w:rsidRPr="00BD4BE6">
        <w:rPr>
          <w:iCs/>
          <w:color w:val="000000"/>
        </w:rPr>
        <w:t>«</w:t>
      </w:r>
      <w:r w:rsidR="0017126C" w:rsidRPr="00BD4BE6">
        <w:rPr>
          <w:color w:val="000000"/>
          <w:shd w:val="clear" w:color="auto" w:fill="FFFFFF"/>
        </w:rPr>
        <w:t xml:space="preserve">Nostro Signore Gesù Cristo chiama ogni fedele ad essere esempio luminoso di virtù, integrità e santità. </w:t>
      </w:r>
      <w:r w:rsidRPr="00BD4BE6">
        <w:rPr>
          <w:color w:val="000000"/>
          <w:shd w:val="clear" w:color="auto" w:fill="FFFFFF"/>
        </w:rPr>
        <w:t xml:space="preserve">– </w:t>
      </w:r>
      <w:r w:rsidRPr="00BD4BE6">
        <w:rPr>
          <w:bCs/>
        </w:rPr>
        <w:t>scrive</w:t>
      </w:r>
      <w:r w:rsidRPr="00BD4BE6">
        <w:rPr>
          <w:bCs/>
        </w:rPr>
        <w:t xml:space="preserve"> </w:t>
      </w:r>
      <w:r w:rsidRPr="00BD4BE6">
        <w:rPr>
          <w:bCs/>
        </w:rPr>
        <w:t xml:space="preserve">Papa Francesco </w:t>
      </w:r>
      <w:r w:rsidRPr="00BD4BE6">
        <w:t>n</w:t>
      </w:r>
      <w:r w:rsidRPr="00BD4BE6">
        <w:rPr>
          <w:lang w:val="it-IT"/>
        </w:rPr>
        <w:t xml:space="preserve">ella Lettera Apostolica </w:t>
      </w:r>
      <w:proofErr w:type="spellStart"/>
      <w:r w:rsidRPr="003A3A01">
        <w:rPr>
          <w:i/>
          <w:lang w:val="it-IT"/>
        </w:rPr>
        <w:t>Vos</w:t>
      </w:r>
      <w:proofErr w:type="spellEnd"/>
      <w:r w:rsidRPr="003A3A01">
        <w:rPr>
          <w:i/>
          <w:lang w:val="it-IT"/>
        </w:rPr>
        <w:t xml:space="preserve"> </w:t>
      </w:r>
      <w:proofErr w:type="spellStart"/>
      <w:r w:rsidRPr="003A3A01">
        <w:rPr>
          <w:i/>
          <w:lang w:val="it-IT"/>
        </w:rPr>
        <w:t>estis</w:t>
      </w:r>
      <w:proofErr w:type="spellEnd"/>
      <w:r w:rsidRPr="003A3A01">
        <w:rPr>
          <w:i/>
          <w:lang w:val="it-IT"/>
        </w:rPr>
        <w:t xml:space="preserve"> Lux Mundi</w:t>
      </w:r>
      <w:r w:rsidRPr="00BD4BE6">
        <w:rPr>
          <w:bCs/>
        </w:rPr>
        <w:t xml:space="preserve"> – </w:t>
      </w:r>
      <w:r w:rsidR="0017126C" w:rsidRPr="00BD4BE6">
        <w:rPr>
          <w:color w:val="000000"/>
          <w:shd w:val="clear" w:color="auto" w:fill="FFFFFF"/>
        </w:rPr>
        <w:t>Tutti noi, infatti, siamo chiamati a dare testimonianza concreta della fede in Cristo nella nostra vita e, in particolare, nel nostro rapporto con il prossimo.</w:t>
      </w:r>
    </w:p>
    <w:p w:rsidR="0017126C" w:rsidRPr="00BD4BE6" w:rsidRDefault="0017126C" w:rsidP="00BD4BE6">
      <w:pPr>
        <w:jc w:val="both"/>
      </w:pPr>
      <w:r w:rsidRPr="00BD4BE6">
        <w:rPr>
          <w:color w:val="000000"/>
          <w:shd w:val="clear" w:color="auto" w:fill="FFFFFF"/>
        </w:rPr>
        <w:t>I crimini di abuso sessuale offendono Nostro Signore, causano danni fisici, psicologici e spirituali alle vittime e ledono la comunità dei fedeli. Affinché tali fenomeni, in tutte le loro forme, non avvengano più, serve una conversione continua e profonda dei cuori, attestata da azioni concrete ed efficaci che coinvolgano tutti nella Chiesa, così che la santità personale e l’impegno morale possano concorrere a promuovere la piena credibilità dell’annuncio evangelico e l’efficacia della missione della Chiesa</w:t>
      </w:r>
      <w:r w:rsidR="00BD4BE6" w:rsidRPr="00BD4BE6">
        <w:rPr>
          <w:iCs/>
          <w:color w:val="000000"/>
        </w:rPr>
        <w:t>»</w:t>
      </w:r>
      <w:r w:rsidRPr="00BD4BE6">
        <w:rPr>
          <w:color w:val="000000"/>
          <w:shd w:val="clear" w:color="auto" w:fill="FFFFFF"/>
        </w:rPr>
        <w:t>.</w:t>
      </w:r>
    </w:p>
    <w:p w:rsidR="0073762C" w:rsidRPr="00BD4BE6" w:rsidRDefault="00EA23E2" w:rsidP="00BD4BE6">
      <w:pPr>
        <w:jc w:val="both"/>
        <w:rPr>
          <w:color w:val="000000"/>
        </w:rPr>
      </w:pPr>
      <w:r w:rsidRPr="00BD4BE6">
        <w:rPr>
          <w:color w:val="000000"/>
        </w:rPr>
        <w:t xml:space="preserve">Situazioni, quelle di crisi, che vanno gestite anche a livello mediatico. </w:t>
      </w:r>
      <w:r w:rsidR="002234DA" w:rsidRPr="00BD4BE6">
        <w:rPr>
          <w:color w:val="000000"/>
        </w:rPr>
        <w:t>Q</w:t>
      </w:r>
      <w:r w:rsidRPr="00BD4BE6">
        <w:rPr>
          <w:color w:val="000000"/>
        </w:rPr>
        <w:t>uale prevenzione e quale preparazione sono necessari per affrontare le situazioni difficli in cui</w:t>
      </w:r>
      <w:r w:rsidR="002234DA" w:rsidRPr="00BD4BE6">
        <w:rPr>
          <w:color w:val="000000"/>
        </w:rPr>
        <w:t>,</w:t>
      </w:r>
      <w:r w:rsidRPr="00BD4BE6">
        <w:rPr>
          <w:color w:val="000000"/>
        </w:rPr>
        <w:t xml:space="preserve"> come Chiesa, possiamo trovarci? Un grazie al prof. Yago de la Cierva per il lavoro che</w:t>
      </w:r>
      <w:r w:rsidR="00343B3F" w:rsidRPr="00BD4BE6">
        <w:rPr>
          <w:color w:val="000000"/>
        </w:rPr>
        <w:t>,</w:t>
      </w:r>
      <w:r w:rsidRPr="00BD4BE6">
        <w:rPr>
          <w:color w:val="000000"/>
        </w:rPr>
        <w:t xml:space="preserve"> da anni</w:t>
      </w:r>
      <w:r w:rsidR="00343B3F" w:rsidRPr="00BD4BE6">
        <w:rPr>
          <w:color w:val="000000"/>
        </w:rPr>
        <w:t>,</w:t>
      </w:r>
      <w:r w:rsidRPr="00BD4BE6">
        <w:rPr>
          <w:color w:val="000000"/>
        </w:rPr>
        <w:t xml:space="preserve"> svolge in questo </w:t>
      </w:r>
      <w:r w:rsidR="002234DA" w:rsidRPr="00BD4BE6">
        <w:rPr>
          <w:color w:val="000000"/>
        </w:rPr>
        <w:t xml:space="preserve">delicato </w:t>
      </w:r>
      <w:r w:rsidRPr="00BD4BE6">
        <w:rPr>
          <w:color w:val="000000"/>
        </w:rPr>
        <w:t xml:space="preserve">ambito e per aver accettato di aiutarci a </w:t>
      </w:r>
      <w:r w:rsidR="002234DA" w:rsidRPr="00BD4BE6">
        <w:rPr>
          <w:color w:val="000000"/>
        </w:rPr>
        <w:t xml:space="preserve">capire </w:t>
      </w:r>
      <w:r w:rsidR="00343B3F" w:rsidRPr="00BD4BE6">
        <w:rPr>
          <w:color w:val="000000"/>
        </w:rPr>
        <w:t>quali strategie e azioni mettere in campo.</w:t>
      </w:r>
    </w:p>
    <w:sectPr w:rsidR="0073762C" w:rsidRPr="00BD4BE6" w:rsidSect="005631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2E0" w:rsidRDefault="007512E0" w:rsidP="00504F11">
      <w:r>
        <w:separator/>
      </w:r>
    </w:p>
  </w:endnote>
  <w:endnote w:type="continuationSeparator" w:id="0">
    <w:p w:rsidR="007512E0" w:rsidRDefault="007512E0" w:rsidP="0050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ra">
    <w:altName w:val="Calibri"/>
    <w:panose1 w:val="020B0604020202020204"/>
    <w:charset w:val="00"/>
    <w:family w:val="auto"/>
    <w:pitch w:val="variable"/>
    <w:sig w:usb0="800000AF" w:usb1="5000204B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2E0" w:rsidRDefault="007512E0" w:rsidP="00504F11">
      <w:r>
        <w:separator/>
      </w:r>
    </w:p>
  </w:footnote>
  <w:footnote w:type="continuationSeparator" w:id="0">
    <w:p w:rsidR="007512E0" w:rsidRDefault="007512E0" w:rsidP="0050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94270"/>
    <w:multiLevelType w:val="hybridMultilevel"/>
    <w:tmpl w:val="E93C1F24"/>
    <w:lvl w:ilvl="0" w:tplc="95B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E0"/>
    <w:rsid w:val="00025CCB"/>
    <w:rsid w:val="0003038B"/>
    <w:rsid w:val="000677E9"/>
    <w:rsid w:val="000A5535"/>
    <w:rsid w:val="000E1F22"/>
    <w:rsid w:val="00122118"/>
    <w:rsid w:val="0017126C"/>
    <w:rsid w:val="00196897"/>
    <w:rsid w:val="001A0639"/>
    <w:rsid w:val="001A408E"/>
    <w:rsid w:val="001B46F9"/>
    <w:rsid w:val="001D6757"/>
    <w:rsid w:val="002234DA"/>
    <w:rsid w:val="002F2D56"/>
    <w:rsid w:val="00343B3F"/>
    <w:rsid w:val="003A3A01"/>
    <w:rsid w:val="00424F05"/>
    <w:rsid w:val="00432F4E"/>
    <w:rsid w:val="004F04DC"/>
    <w:rsid w:val="00504F11"/>
    <w:rsid w:val="00563199"/>
    <w:rsid w:val="005B5736"/>
    <w:rsid w:val="006148A7"/>
    <w:rsid w:val="006629FB"/>
    <w:rsid w:val="006E4624"/>
    <w:rsid w:val="007258C1"/>
    <w:rsid w:val="0073762C"/>
    <w:rsid w:val="007512E0"/>
    <w:rsid w:val="007615E0"/>
    <w:rsid w:val="00877DDB"/>
    <w:rsid w:val="008C0B1C"/>
    <w:rsid w:val="00927A63"/>
    <w:rsid w:val="00934499"/>
    <w:rsid w:val="00997867"/>
    <w:rsid w:val="009F5A7B"/>
    <w:rsid w:val="00AC74FE"/>
    <w:rsid w:val="00AD1A80"/>
    <w:rsid w:val="00B072A8"/>
    <w:rsid w:val="00BD4BE6"/>
    <w:rsid w:val="00C55AF8"/>
    <w:rsid w:val="00D67222"/>
    <w:rsid w:val="00D74B77"/>
    <w:rsid w:val="00DB4A92"/>
    <w:rsid w:val="00E04F01"/>
    <w:rsid w:val="00E3182D"/>
    <w:rsid w:val="00EA23E2"/>
    <w:rsid w:val="00EB7B8E"/>
    <w:rsid w:val="00ED0835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B0E17"/>
  <w15:chartTrackingRefBased/>
  <w15:docId w15:val="{1B3ADCCC-0FD5-E94E-82BC-C62AF48E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063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4B77"/>
    <w:rPr>
      <w:rFonts w:eastAsiaTheme="minorHAnsi"/>
      <w:lang w:eastAsia="en-US"/>
    </w:rPr>
  </w:style>
  <w:style w:type="character" w:customStyle="1" w:styleId="apple-converted-space">
    <w:name w:val="apple-converted-space"/>
    <w:basedOn w:val="Carpredefinitoparagrafo"/>
    <w:rsid w:val="0073762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4F11"/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4F11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4F1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58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A06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038B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 w:cstheme="minorBidi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38B"/>
    <w:rPr>
      <w:rFonts w:ascii="Lora" w:eastAsiaTheme="minorEastAsia" w:hAnsi="Lora"/>
      <w:lang w:val="en-US"/>
    </w:rPr>
  </w:style>
  <w:style w:type="paragraph" w:customStyle="1" w:styleId="cceeLITconsecrazione">
    <w:name w:val="cceeLIT consecrazione"/>
    <w:basedOn w:val="Normale"/>
    <w:qFormat/>
    <w:rsid w:val="0003038B"/>
    <w:rPr>
      <w:rFonts w:ascii="Cambria" w:eastAsia="Cambria" w:hAnsi="Cambria"/>
      <w:smallCaps/>
      <w:sz w:val="20"/>
      <w:szCs w:val="2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Ammirati</dc:creator>
  <cp:keywords/>
  <dc:description/>
  <cp:lastModifiedBy>Antonio Ammirati</cp:lastModifiedBy>
  <cp:revision>48</cp:revision>
  <cp:lastPrinted>2019-06-12T12:03:00Z</cp:lastPrinted>
  <dcterms:created xsi:type="dcterms:W3CDTF">2019-06-09T14:10:00Z</dcterms:created>
  <dcterms:modified xsi:type="dcterms:W3CDTF">2019-06-12T15:54:00Z</dcterms:modified>
</cp:coreProperties>
</file>