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F80" w:rsidRPr="00A07F3A" w:rsidRDefault="00683F80" w:rsidP="00683F80">
      <w:pPr>
        <w:jc w:val="center"/>
        <w:rPr>
          <w:rFonts w:ascii="Times New Roman" w:hAnsi="Times New Roman" w:cs="Times New Roman"/>
          <w:lang w:val="hr-HR"/>
        </w:rPr>
      </w:pPr>
      <w:r w:rsidRPr="00A07F3A">
        <w:rPr>
          <w:rFonts w:ascii="Times New Roman" w:hAnsi="Times New Roman" w:cs="Times New Roman"/>
          <w:lang w:val="hr-HR"/>
        </w:rPr>
        <w:t>Pr</w:t>
      </w:r>
      <w:r w:rsidR="00A07F3A">
        <w:rPr>
          <w:rFonts w:ascii="Times New Roman" w:hAnsi="Times New Roman" w:cs="Times New Roman"/>
          <w:lang w:val="hr-HR"/>
        </w:rPr>
        <w:t>iopćenje</w:t>
      </w:r>
    </w:p>
    <w:p w:rsidR="00683F80" w:rsidRPr="00A07F3A" w:rsidRDefault="00A07F3A" w:rsidP="00683F80">
      <w:pPr>
        <w:jc w:val="center"/>
        <w:rPr>
          <w:rFonts w:ascii="Times New Roman" w:hAnsi="Times New Roman" w:cs="Times New Roman"/>
          <w:b/>
          <w:bCs/>
          <w:i/>
          <w:iCs/>
          <w:lang w:val="hr-HR"/>
        </w:rPr>
      </w:pPr>
      <w:r w:rsidRPr="00A07F3A">
        <w:rPr>
          <w:rFonts w:ascii="Times New Roman" w:hAnsi="Times New Roman" w:cs="Times New Roman"/>
          <w:b/>
          <w:bCs/>
          <w:i/>
          <w:iCs/>
          <w:lang w:val="hr-HR"/>
        </w:rPr>
        <w:t>„</w:t>
      </w:r>
      <w:r w:rsidR="00683F80" w:rsidRPr="00A07F3A">
        <w:rPr>
          <w:rFonts w:ascii="Times New Roman" w:hAnsi="Times New Roman" w:cs="Times New Roman"/>
          <w:b/>
          <w:bCs/>
          <w:i/>
          <w:iCs/>
          <w:lang w:val="hr-HR"/>
        </w:rPr>
        <w:t>Radi</w:t>
      </w:r>
      <w:r>
        <w:rPr>
          <w:rFonts w:ascii="Times New Roman" w:hAnsi="Times New Roman" w:cs="Times New Roman"/>
          <w:b/>
          <w:bCs/>
          <w:i/>
          <w:iCs/>
          <w:lang w:val="hr-HR"/>
        </w:rPr>
        <w:t>ti</w:t>
      </w:r>
      <w:r w:rsidR="00683F80" w:rsidRPr="00A07F3A">
        <w:rPr>
          <w:rFonts w:ascii="Times New Roman" w:hAnsi="Times New Roman" w:cs="Times New Roman"/>
          <w:b/>
          <w:bCs/>
          <w:i/>
          <w:iCs/>
          <w:lang w:val="hr-HR"/>
        </w:rPr>
        <w:t xml:space="preserve"> zajedno za oporavak </w:t>
      </w:r>
      <w:r>
        <w:rPr>
          <w:rFonts w:ascii="Times New Roman" w:hAnsi="Times New Roman" w:cs="Times New Roman"/>
          <w:b/>
          <w:bCs/>
          <w:i/>
          <w:iCs/>
          <w:lang w:val="hr-HR"/>
        </w:rPr>
        <w:t xml:space="preserve">u kojem </w:t>
      </w:r>
      <w:r w:rsidR="001D32D1">
        <w:rPr>
          <w:rFonts w:ascii="Times New Roman" w:hAnsi="Times New Roman" w:cs="Times New Roman"/>
          <w:b/>
          <w:bCs/>
          <w:i/>
          <w:iCs/>
          <w:lang w:val="hr-HR"/>
        </w:rPr>
        <w:t>nitko neće zaostajati</w:t>
      </w:r>
      <w:r w:rsidRPr="00A07F3A">
        <w:rPr>
          <w:rFonts w:ascii="Times New Roman" w:hAnsi="Times New Roman" w:cs="Times New Roman"/>
          <w:b/>
          <w:bCs/>
          <w:i/>
          <w:iCs/>
          <w:lang w:val="hr-HR"/>
        </w:rPr>
        <w:t>“</w:t>
      </w:r>
    </w:p>
    <w:p w:rsidR="00683F80" w:rsidRPr="00A07F3A" w:rsidRDefault="00683F80" w:rsidP="00683F80">
      <w:pPr>
        <w:jc w:val="center"/>
        <w:rPr>
          <w:rFonts w:ascii="Times New Roman" w:hAnsi="Times New Roman" w:cs="Times New Roman"/>
          <w:lang w:val="hr-HR"/>
        </w:rPr>
      </w:pPr>
      <w:r w:rsidRPr="00A07F3A">
        <w:rPr>
          <w:rFonts w:ascii="Times New Roman" w:hAnsi="Times New Roman" w:cs="Times New Roman"/>
          <w:lang w:val="hr-HR"/>
        </w:rPr>
        <w:t>Zajednički sastanak predsjedništ</w:t>
      </w:r>
      <w:r w:rsidR="00A07F3A">
        <w:rPr>
          <w:rFonts w:ascii="Times New Roman" w:hAnsi="Times New Roman" w:cs="Times New Roman"/>
          <w:lang w:val="hr-HR"/>
        </w:rPr>
        <w:t>a</w:t>
      </w:r>
      <w:r w:rsidRPr="00A07F3A">
        <w:rPr>
          <w:rFonts w:ascii="Times New Roman" w:hAnsi="Times New Roman" w:cs="Times New Roman"/>
          <w:lang w:val="hr-HR"/>
        </w:rPr>
        <w:t>va CCEE-</w:t>
      </w:r>
      <w:r w:rsidR="00A07F3A">
        <w:rPr>
          <w:rFonts w:ascii="Times New Roman" w:hAnsi="Times New Roman" w:cs="Times New Roman"/>
          <w:lang w:val="hr-HR"/>
        </w:rPr>
        <w:t xml:space="preserve">a i </w:t>
      </w:r>
      <w:r w:rsidRPr="00A07F3A">
        <w:rPr>
          <w:rFonts w:ascii="Times New Roman" w:hAnsi="Times New Roman" w:cs="Times New Roman"/>
          <w:lang w:val="hr-HR"/>
        </w:rPr>
        <w:t>COMECE</w:t>
      </w:r>
      <w:r w:rsidR="00A07F3A">
        <w:rPr>
          <w:rFonts w:ascii="Times New Roman" w:hAnsi="Times New Roman" w:cs="Times New Roman"/>
          <w:lang w:val="hr-HR"/>
        </w:rPr>
        <w:t>-a</w:t>
      </w:r>
    </w:p>
    <w:p w:rsidR="003B4F07" w:rsidRDefault="003B4F07" w:rsidP="00503B91">
      <w:pPr>
        <w:rPr>
          <w:rFonts w:ascii="Times New Roman" w:hAnsi="Times New Roman" w:cs="Times New Roman"/>
          <w:lang w:val="hr-HR"/>
        </w:rPr>
      </w:pPr>
    </w:p>
    <w:p w:rsidR="00A07F3A" w:rsidRPr="00A07F3A" w:rsidRDefault="00A07F3A" w:rsidP="00503B91">
      <w:pPr>
        <w:rPr>
          <w:rFonts w:ascii="Times New Roman" w:hAnsi="Times New Roman" w:cs="Times New Roman"/>
          <w:lang w:val="hr-HR"/>
        </w:rPr>
      </w:pPr>
      <w:r w:rsidRPr="00A07F3A">
        <w:rPr>
          <w:rFonts w:ascii="Times New Roman" w:hAnsi="Times New Roman" w:cs="Times New Roman"/>
          <w:lang w:val="hr-HR"/>
        </w:rPr>
        <w:t>Godišnji sastanak predsjedništ</w:t>
      </w:r>
      <w:r w:rsidR="00B03A77">
        <w:rPr>
          <w:rFonts w:ascii="Times New Roman" w:hAnsi="Times New Roman" w:cs="Times New Roman"/>
          <w:lang w:val="hr-HR"/>
        </w:rPr>
        <w:t>a</w:t>
      </w:r>
      <w:r w:rsidRPr="00A07F3A">
        <w:rPr>
          <w:rFonts w:ascii="Times New Roman" w:hAnsi="Times New Roman" w:cs="Times New Roman"/>
          <w:lang w:val="hr-HR"/>
        </w:rPr>
        <w:t xml:space="preserve">va </w:t>
      </w:r>
      <w:r w:rsidR="00B03A77">
        <w:rPr>
          <w:rFonts w:ascii="Times New Roman" w:hAnsi="Times New Roman" w:cs="Times New Roman"/>
          <w:lang w:val="hr-HR"/>
        </w:rPr>
        <w:t>Vijeća europskih biskupskih konferencija (</w:t>
      </w:r>
      <w:r w:rsidRPr="00A07F3A">
        <w:rPr>
          <w:rFonts w:ascii="Times New Roman" w:hAnsi="Times New Roman" w:cs="Times New Roman"/>
          <w:lang w:val="hr-HR"/>
        </w:rPr>
        <w:t>CCEE</w:t>
      </w:r>
      <w:r w:rsidR="00B03A77">
        <w:rPr>
          <w:rFonts w:ascii="Times New Roman" w:hAnsi="Times New Roman" w:cs="Times New Roman"/>
          <w:lang w:val="hr-HR"/>
        </w:rPr>
        <w:t>)</w:t>
      </w:r>
      <w:r>
        <w:rPr>
          <w:rFonts w:ascii="Times New Roman" w:hAnsi="Times New Roman" w:cs="Times New Roman"/>
          <w:lang w:val="hr-HR"/>
        </w:rPr>
        <w:t xml:space="preserve"> i </w:t>
      </w:r>
      <w:r w:rsidR="00B03A77">
        <w:rPr>
          <w:rFonts w:ascii="Times New Roman" w:hAnsi="Times New Roman" w:cs="Times New Roman"/>
          <w:lang w:val="hr-HR"/>
        </w:rPr>
        <w:t>Vijeća biskupskih konferencije Europske unije (</w:t>
      </w:r>
      <w:r w:rsidRPr="00A07F3A">
        <w:rPr>
          <w:rFonts w:ascii="Times New Roman" w:hAnsi="Times New Roman" w:cs="Times New Roman"/>
          <w:lang w:val="hr-HR"/>
        </w:rPr>
        <w:t>COMECE</w:t>
      </w:r>
      <w:r w:rsidR="00B03A77">
        <w:rPr>
          <w:rFonts w:ascii="Times New Roman" w:hAnsi="Times New Roman" w:cs="Times New Roman"/>
          <w:lang w:val="hr-HR"/>
        </w:rPr>
        <w:t>)</w:t>
      </w:r>
      <w:r w:rsidRPr="00A07F3A">
        <w:rPr>
          <w:rFonts w:ascii="Times New Roman" w:hAnsi="Times New Roman" w:cs="Times New Roman"/>
          <w:lang w:val="hr-HR"/>
        </w:rPr>
        <w:t xml:space="preserve"> održan je u srijedu, 3. lipnja 2020., s posebnim naglaskom na utjecaj pandemije Covid-19 na svakodnevni život </w:t>
      </w:r>
      <w:r>
        <w:rPr>
          <w:rFonts w:ascii="Times New Roman" w:hAnsi="Times New Roman" w:cs="Times New Roman"/>
          <w:lang w:val="hr-HR"/>
        </w:rPr>
        <w:t>C</w:t>
      </w:r>
      <w:r w:rsidRPr="00A07F3A">
        <w:rPr>
          <w:rFonts w:ascii="Times New Roman" w:hAnsi="Times New Roman" w:cs="Times New Roman"/>
          <w:lang w:val="hr-HR"/>
        </w:rPr>
        <w:t xml:space="preserve">rkve i europskih društava, kao i </w:t>
      </w:r>
      <w:r>
        <w:rPr>
          <w:rFonts w:ascii="Times New Roman" w:hAnsi="Times New Roman" w:cs="Times New Roman"/>
          <w:lang w:val="hr-HR"/>
        </w:rPr>
        <w:t>na doprinos K</w:t>
      </w:r>
      <w:r w:rsidRPr="00A07F3A">
        <w:rPr>
          <w:rFonts w:ascii="Times New Roman" w:hAnsi="Times New Roman" w:cs="Times New Roman"/>
          <w:lang w:val="hr-HR"/>
        </w:rPr>
        <w:t>atoličk</w:t>
      </w:r>
      <w:r>
        <w:rPr>
          <w:rFonts w:ascii="Times New Roman" w:hAnsi="Times New Roman" w:cs="Times New Roman"/>
          <w:lang w:val="hr-HR"/>
        </w:rPr>
        <w:t>e</w:t>
      </w:r>
      <w:r w:rsidRPr="00A07F3A">
        <w:rPr>
          <w:rFonts w:ascii="Times New Roman" w:hAnsi="Times New Roman" w:cs="Times New Roman"/>
          <w:lang w:val="hr-HR"/>
        </w:rPr>
        <w:t xml:space="preserve"> crkv</w:t>
      </w:r>
      <w:r>
        <w:rPr>
          <w:rFonts w:ascii="Times New Roman" w:hAnsi="Times New Roman" w:cs="Times New Roman"/>
          <w:lang w:val="hr-HR"/>
        </w:rPr>
        <w:t xml:space="preserve">e </w:t>
      </w:r>
      <w:r w:rsidRPr="00A07F3A">
        <w:rPr>
          <w:rFonts w:ascii="Times New Roman" w:hAnsi="Times New Roman" w:cs="Times New Roman"/>
          <w:lang w:val="hr-HR"/>
        </w:rPr>
        <w:t>“</w:t>
      </w:r>
      <w:r w:rsidRPr="00A07F3A">
        <w:rPr>
          <w:rFonts w:ascii="Times New Roman" w:hAnsi="Times New Roman" w:cs="Times New Roman"/>
          <w:i/>
          <w:iCs/>
          <w:lang w:val="hr-HR"/>
        </w:rPr>
        <w:t xml:space="preserve">pravednom oporavku </w:t>
      </w:r>
      <w:r>
        <w:rPr>
          <w:rFonts w:ascii="Times New Roman" w:hAnsi="Times New Roman" w:cs="Times New Roman"/>
          <w:i/>
          <w:iCs/>
          <w:lang w:val="hr-HR"/>
        </w:rPr>
        <w:t>u kojem</w:t>
      </w:r>
      <w:r w:rsidR="001D32D1">
        <w:rPr>
          <w:rFonts w:ascii="Times New Roman" w:hAnsi="Times New Roman" w:cs="Times New Roman"/>
          <w:i/>
          <w:iCs/>
          <w:lang w:val="hr-HR"/>
        </w:rPr>
        <w:t xml:space="preserve"> nitko</w:t>
      </w:r>
      <w:r w:rsidRPr="00A07F3A">
        <w:rPr>
          <w:rFonts w:ascii="Times New Roman" w:hAnsi="Times New Roman" w:cs="Times New Roman"/>
          <w:i/>
          <w:iCs/>
          <w:lang w:val="hr-HR"/>
        </w:rPr>
        <w:t xml:space="preserve"> ne</w:t>
      </w:r>
      <w:r>
        <w:rPr>
          <w:rFonts w:ascii="Times New Roman" w:hAnsi="Times New Roman" w:cs="Times New Roman"/>
          <w:i/>
          <w:iCs/>
          <w:lang w:val="hr-HR"/>
        </w:rPr>
        <w:t>će</w:t>
      </w:r>
      <w:r w:rsidRPr="00A07F3A">
        <w:rPr>
          <w:rFonts w:ascii="Times New Roman" w:hAnsi="Times New Roman" w:cs="Times New Roman"/>
          <w:i/>
          <w:iCs/>
          <w:lang w:val="hr-HR"/>
        </w:rPr>
        <w:t xml:space="preserve"> </w:t>
      </w:r>
      <w:r w:rsidR="001D32D1">
        <w:rPr>
          <w:rFonts w:ascii="Times New Roman" w:hAnsi="Times New Roman" w:cs="Times New Roman"/>
          <w:i/>
          <w:iCs/>
          <w:lang w:val="hr-HR"/>
        </w:rPr>
        <w:t>zaostajati</w:t>
      </w:r>
      <w:r w:rsidRPr="00A07F3A">
        <w:rPr>
          <w:rFonts w:ascii="Times New Roman" w:hAnsi="Times New Roman" w:cs="Times New Roman"/>
          <w:lang w:val="hr-HR"/>
        </w:rPr>
        <w:t>”.</w:t>
      </w:r>
    </w:p>
    <w:p w:rsidR="003B4F07" w:rsidRPr="00265CF2" w:rsidRDefault="003B4F07" w:rsidP="00503B91">
      <w:pPr>
        <w:rPr>
          <w:rFonts w:ascii="Times New Roman" w:hAnsi="Times New Roman" w:cs="Times New Roman"/>
          <w:sz w:val="10"/>
          <w:szCs w:val="10"/>
          <w:lang w:val="hr-HR"/>
        </w:rPr>
      </w:pPr>
    </w:p>
    <w:p w:rsidR="00A07F3A" w:rsidRPr="00A07F3A" w:rsidRDefault="00A07F3A" w:rsidP="00A07F3A">
      <w:pPr>
        <w:jc w:val="both"/>
        <w:rPr>
          <w:rFonts w:ascii="Times New Roman" w:hAnsi="Times New Roman" w:cs="Times New Roman"/>
          <w:lang w:val="hr-HR"/>
        </w:rPr>
      </w:pPr>
      <w:r w:rsidRPr="00A07F3A">
        <w:rPr>
          <w:rFonts w:ascii="Times New Roman" w:hAnsi="Times New Roman" w:cs="Times New Roman"/>
          <w:lang w:val="hr-HR"/>
        </w:rPr>
        <w:t>U središtu ra</w:t>
      </w:r>
      <w:r w:rsidR="00B03A77">
        <w:rPr>
          <w:rFonts w:ascii="Times New Roman" w:hAnsi="Times New Roman" w:cs="Times New Roman"/>
          <w:lang w:val="hr-HR"/>
        </w:rPr>
        <w:t>zgovara</w:t>
      </w:r>
      <w:r w:rsidRPr="00A07F3A">
        <w:rPr>
          <w:rFonts w:ascii="Times New Roman" w:hAnsi="Times New Roman" w:cs="Times New Roman"/>
          <w:lang w:val="hr-HR"/>
        </w:rPr>
        <w:t xml:space="preserve"> bil</w:t>
      </w:r>
      <w:r w:rsidR="00B03A77">
        <w:rPr>
          <w:rFonts w:ascii="Times New Roman" w:hAnsi="Times New Roman" w:cs="Times New Roman"/>
          <w:lang w:val="hr-HR"/>
        </w:rPr>
        <w:t xml:space="preserve">e su prilike u </w:t>
      </w:r>
      <w:r w:rsidRPr="00A07F3A">
        <w:rPr>
          <w:rFonts w:ascii="Times New Roman" w:hAnsi="Times New Roman" w:cs="Times New Roman"/>
          <w:lang w:val="hr-HR"/>
        </w:rPr>
        <w:t>Crkv</w:t>
      </w:r>
      <w:r w:rsidR="00B03A77">
        <w:rPr>
          <w:rFonts w:ascii="Times New Roman" w:hAnsi="Times New Roman" w:cs="Times New Roman"/>
          <w:lang w:val="hr-HR"/>
        </w:rPr>
        <w:t>i</w:t>
      </w:r>
      <w:r w:rsidRPr="00A07F3A">
        <w:rPr>
          <w:rFonts w:ascii="Times New Roman" w:hAnsi="Times New Roman" w:cs="Times New Roman"/>
          <w:lang w:val="hr-HR"/>
        </w:rPr>
        <w:t xml:space="preserve"> u Europi</w:t>
      </w:r>
      <w:r w:rsidR="00036F40">
        <w:rPr>
          <w:rFonts w:ascii="Times New Roman" w:hAnsi="Times New Roman" w:cs="Times New Roman"/>
          <w:lang w:val="hr-HR"/>
        </w:rPr>
        <w:t xml:space="preserve"> kao i</w:t>
      </w:r>
      <w:r w:rsidRPr="00A07F3A">
        <w:rPr>
          <w:rFonts w:ascii="Times New Roman" w:hAnsi="Times New Roman" w:cs="Times New Roman"/>
          <w:lang w:val="hr-HR"/>
        </w:rPr>
        <w:t xml:space="preserve"> </w:t>
      </w:r>
      <w:r w:rsidRPr="00B03A77">
        <w:rPr>
          <w:rFonts w:ascii="Times New Roman" w:hAnsi="Times New Roman" w:cs="Times New Roman"/>
          <w:lang w:val="hr-HR"/>
        </w:rPr>
        <w:t>buduć</w:t>
      </w:r>
      <w:r w:rsidR="00036F40">
        <w:rPr>
          <w:rFonts w:ascii="Times New Roman" w:hAnsi="Times New Roman" w:cs="Times New Roman"/>
          <w:lang w:val="hr-HR"/>
        </w:rPr>
        <w:t>e</w:t>
      </w:r>
      <w:r w:rsidRPr="00B03A77">
        <w:rPr>
          <w:rFonts w:ascii="Times New Roman" w:hAnsi="Times New Roman" w:cs="Times New Roman"/>
          <w:lang w:val="hr-HR"/>
        </w:rPr>
        <w:t xml:space="preserve"> perspektiv</w:t>
      </w:r>
      <w:r w:rsidR="00036F40">
        <w:rPr>
          <w:rFonts w:ascii="Times New Roman" w:hAnsi="Times New Roman" w:cs="Times New Roman"/>
          <w:lang w:val="hr-HR"/>
        </w:rPr>
        <w:t>e</w:t>
      </w:r>
      <w:r>
        <w:rPr>
          <w:rFonts w:ascii="Times New Roman" w:hAnsi="Times New Roman" w:cs="Times New Roman"/>
          <w:lang w:val="hr-HR"/>
        </w:rPr>
        <w:t xml:space="preserve"> </w:t>
      </w:r>
      <w:r w:rsidRPr="00A07F3A">
        <w:rPr>
          <w:rFonts w:ascii="Times New Roman" w:hAnsi="Times New Roman" w:cs="Times New Roman"/>
          <w:lang w:val="hr-HR"/>
        </w:rPr>
        <w:t>u kritičn</w:t>
      </w:r>
      <w:r>
        <w:rPr>
          <w:rFonts w:ascii="Times New Roman" w:hAnsi="Times New Roman" w:cs="Times New Roman"/>
          <w:lang w:val="hr-HR"/>
        </w:rPr>
        <w:t>im okolnostima vezanim uz pandemiju</w:t>
      </w:r>
      <w:r w:rsidRPr="00A07F3A">
        <w:rPr>
          <w:rFonts w:ascii="Times New Roman" w:hAnsi="Times New Roman" w:cs="Times New Roman"/>
          <w:lang w:val="hr-HR"/>
        </w:rPr>
        <w:t xml:space="preserve"> koju uzrokuje virus SARS-CoV-19.</w:t>
      </w:r>
      <w:r>
        <w:rPr>
          <w:rFonts w:ascii="Times New Roman" w:hAnsi="Times New Roman" w:cs="Times New Roman"/>
          <w:lang w:val="hr-HR"/>
        </w:rPr>
        <w:t xml:space="preserve"> Razmišljajući o mogućnostima suradnje u takvim okolnostima</w:t>
      </w:r>
      <w:r w:rsidR="00036F40">
        <w:rPr>
          <w:rFonts w:ascii="Times New Roman" w:hAnsi="Times New Roman" w:cs="Times New Roman"/>
          <w:lang w:val="hr-HR"/>
        </w:rPr>
        <w:t>,</w:t>
      </w:r>
      <w:r>
        <w:rPr>
          <w:rFonts w:ascii="Times New Roman" w:hAnsi="Times New Roman" w:cs="Times New Roman"/>
          <w:lang w:val="hr-HR"/>
        </w:rPr>
        <w:t xml:space="preserve"> p</w:t>
      </w:r>
      <w:r w:rsidRPr="00A07F3A">
        <w:rPr>
          <w:rFonts w:ascii="Times New Roman" w:hAnsi="Times New Roman" w:cs="Times New Roman"/>
          <w:lang w:val="hr-HR"/>
        </w:rPr>
        <w:t>redsjedništva CCEE</w:t>
      </w:r>
      <w:r>
        <w:rPr>
          <w:rFonts w:ascii="Times New Roman" w:hAnsi="Times New Roman" w:cs="Times New Roman"/>
          <w:lang w:val="hr-HR"/>
        </w:rPr>
        <w:t>-a</w:t>
      </w:r>
      <w:r w:rsidRPr="00A07F3A">
        <w:rPr>
          <w:rFonts w:ascii="Times New Roman" w:hAnsi="Times New Roman" w:cs="Times New Roman"/>
          <w:lang w:val="hr-HR"/>
        </w:rPr>
        <w:t xml:space="preserve"> i COMECE</w:t>
      </w:r>
      <w:r>
        <w:rPr>
          <w:rFonts w:ascii="Times New Roman" w:hAnsi="Times New Roman" w:cs="Times New Roman"/>
          <w:lang w:val="hr-HR"/>
        </w:rPr>
        <w:t>-a</w:t>
      </w:r>
      <w:r w:rsidRPr="00A07F3A">
        <w:rPr>
          <w:rFonts w:ascii="Times New Roman" w:hAnsi="Times New Roman" w:cs="Times New Roman"/>
          <w:lang w:val="hr-HR"/>
        </w:rPr>
        <w:t xml:space="preserve"> analiziral</w:t>
      </w:r>
      <w:r>
        <w:rPr>
          <w:rFonts w:ascii="Times New Roman" w:hAnsi="Times New Roman" w:cs="Times New Roman"/>
          <w:lang w:val="hr-HR"/>
        </w:rPr>
        <w:t>i</w:t>
      </w:r>
      <w:r w:rsidRPr="00A07F3A">
        <w:rPr>
          <w:rFonts w:ascii="Times New Roman" w:hAnsi="Times New Roman" w:cs="Times New Roman"/>
          <w:lang w:val="hr-HR"/>
        </w:rPr>
        <w:t xml:space="preserve"> su učinke pandemije na naše civilne i crkvene zajednice</w:t>
      </w:r>
      <w:r w:rsidR="001D32D1">
        <w:rPr>
          <w:rFonts w:ascii="Times New Roman" w:hAnsi="Times New Roman" w:cs="Times New Roman"/>
          <w:lang w:val="hr-HR"/>
        </w:rPr>
        <w:t xml:space="preserve"> i</w:t>
      </w:r>
      <w:r>
        <w:rPr>
          <w:rFonts w:ascii="Times New Roman" w:hAnsi="Times New Roman" w:cs="Times New Roman"/>
          <w:lang w:val="hr-HR"/>
        </w:rPr>
        <w:t xml:space="preserve"> </w:t>
      </w:r>
      <w:r w:rsidR="001D32D1">
        <w:rPr>
          <w:rFonts w:ascii="Times New Roman" w:hAnsi="Times New Roman" w:cs="Times New Roman"/>
          <w:lang w:val="hr-HR"/>
        </w:rPr>
        <w:t>utvrđivali mogućnosti suradnje u</w:t>
      </w:r>
      <w:r w:rsidRPr="00A07F3A">
        <w:rPr>
          <w:rFonts w:ascii="Times New Roman" w:hAnsi="Times New Roman" w:cs="Times New Roman"/>
          <w:lang w:val="hr-HR"/>
        </w:rPr>
        <w:t xml:space="preserve"> crkven</w:t>
      </w:r>
      <w:r w:rsidR="001D32D1">
        <w:rPr>
          <w:rFonts w:ascii="Times New Roman" w:hAnsi="Times New Roman" w:cs="Times New Roman"/>
          <w:lang w:val="hr-HR"/>
        </w:rPr>
        <w:t>om</w:t>
      </w:r>
      <w:r w:rsidRPr="00A07F3A">
        <w:rPr>
          <w:rFonts w:ascii="Times New Roman" w:hAnsi="Times New Roman" w:cs="Times New Roman"/>
          <w:lang w:val="hr-HR"/>
        </w:rPr>
        <w:t xml:space="preserve"> </w:t>
      </w:r>
      <w:r w:rsidR="001D32D1">
        <w:rPr>
          <w:rFonts w:ascii="Times New Roman" w:hAnsi="Times New Roman" w:cs="Times New Roman"/>
          <w:lang w:val="hr-HR"/>
        </w:rPr>
        <w:t xml:space="preserve">životu </w:t>
      </w:r>
      <w:r w:rsidRPr="00A07F3A">
        <w:rPr>
          <w:rFonts w:ascii="Times New Roman" w:hAnsi="Times New Roman" w:cs="Times New Roman"/>
          <w:lang w:val="hr-HR"/>
        </w:rPr>
        <w:t>u Europi</w:t>
      </w:r>
      <w:r w:rsidR="00036F40">
        <w:rPr>
          <w:rFonts w:ascii="Times New Roman" w:hAnsi="Times New Roman" w:cs="Times New Roman"/>
          <w:lang w:val="hr-HR"/>
        </w:rPr>
        <w:t xml:space="preserve"> u vremenima koja dolaze</w:t>
      </w:r>
      <w:r w:rsidRPr="00A07F3A">
        <w:rPr>
          <w:rFonts w:ascii="Times New Roman" w:hAnsi="Times New Roman" w:cs="Times New Roman"/>
          <w:lang w:val="hr-HR"/>
        </w:rPr>
        <w:t>.</w:t>
      </w:r>
    </w:p>
    <w:p w:rsidR="003B4F07" w:rsidRPr="00265CF2" w:rsidRDefault="003B4F07" w:rsidP="003B4F07">
      <w:pPr>
        <w:jc w:val="both"/>
        <w:rPr>
          <w:rFonts w:ascii="Times New Roman" w:hAnsi="Times New Roman" w:cs="Times New Roman"/>
          <w:sz w:val="10"/>
          <w:szCs w:val="10"/>
          <w:lang w:val="hr-HR"/>
        </w:rPr>
      </w:pPr>
    </w:p>
    <w:p w:rsidR="00A07F3A" w:rsidRPr="00A07F3A" w:rsidRDefault="00B03A77" w:rsidP="003B4F0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Ponovno izražavajući</w:t>
      </w:r>
      <w:r w:rsidR="00A07F3A" w:rsidRPr="00A07F3A">
        <w:rPr>
          <w:rFonts w:ascii="Times New Roman" w:hAnsi="Times New Roman" w:cs="Times New Roman"/>
          <w:lang w:val="hr-HR"/>
        </w:rPr>
        <w:t xml:space="preserve"> bli</w:t>
      </w:r>
      <w:r w:rsidR="00A07F3A">
        <w:rPr>
          <w:rFonts w:ascii="Times New Roman" w:hAnsi="Times New Roman" w:cs="Times New Roman"/>
          <w:lang w:val="hr-HR"/>
        </w:rPr>
        <w:t>zinu</w:t>
      </w:r>
      <w:r w:rsidR="00A07F3A" w:rsidRPr="00A07F3A">
        <w:rPr>
          <w:rFonts w:ascii="Times New Roman" w:hAnsi="Times New Roman" w:cs="Times New Roman"/>
          <w:lang w:val="hr-HR"/>
        </w:rPr>
        <w:t xml:space="preserve"> Katoličke crkve svima koji se bore protiv pandemije </w:t>
      </w:r>
      <w:r w:rsidR="00A07F3A">
        <w:rPr>
          <w:rFonts w:ascii="Times New Roman" w:hAnsi="Times New Roman" w:cs="Times New Roman"/>
          <w:lang w:val="hr-HR"/>
        </w:rPr>
        <w:t>–</w:t>
      </w:r>
      <w:r w:rsidR="00A07F3A" w:rsidRPr="00A07F3A">
        <w:rPr>
          <w:rFonts w:ascii="Times New Roman" w:hAnsi="Times New Roman" w:cs="Times New Roman"/>
          <w:lang w:val="hr-HR"/>
        </w:rPr>
        <w:t xml:space="preserve"> žrtvama, njihovim obiteljima i svim zdravstvenim radnicima, volonterima i vjernicima koji su bili i </w:t>
      </w:r>
      <w:r w:rsidR="00A07F3A">
        <w:rPr>
          <w:rFonts w:ascii="Times New Roman" w:hAnsi="Times New Roman" w:cs="Times New Roman"/>
          <w:lang w:val="hr-HR"/>
        </w:rPr>
        <w:t>još su uvijek</w:t>
      </w:r>
      <w:r w:rsidR="00A07F3A" w:rsidRPr="00A07F3A">
        <w:rPr>
          <w:rFonts w:ascii="Times New Roman" w:hAnsi="Times New Roman" w:cs="Times New Roman"/>
          <w:lang w:val="hr-HR"/>
        </w:rPr>
        <w:t xml:space="preserve"> na prvo</w:t>
      </w:r>
      <w:r w:rsidR="00A07F3A">
        <w:rPr>
          <w:rFonts w:ascii="Times New Roman" w:hAnsi="Times New Roman" w:cs="Times New Roman"/>
          <w:lang w:val="hr-HR"/>
        </w:rPr>
        <w:t>j crti</w:t>
      </w:r>
      <w:r w:rsidR="00A07F3A" w:rsidRPr="00A07F3A">
        <w:rPr>
          <w:rFonts w:ascii="Times New Roman" w:hAnsi="Times New Roman" w:cs="Times New Roman"/>
          <w:lang w:val="hr-HR"/>
        </w:rPr>
        <w:t xml:space="preserve">, brinući se o oboljelima i donoseći im olakšanje </w:t>
      </w:r>
      <w:r w:rsidR="00A07F3A">
        <w:rPr>
          <w:rFonts w:ascii="Times New Roman" w:hAnsi="Times New Roman" w:cs="Times New Roman"/>
          <w:lang w:val="hr-HR"/>
        </w:rPr>
        <w:t>–</w:t>
      </w:r>
      <w:r w:rsidR="00A07F3A" w:rsidRPr="00A07F3A">
        <w:rPr>
          <w:rFonts w:ascii="Times New Roman" w:hAnsi="Times New Roman" w:cs="Times New Roman"/>
          <w:lang w:val="hr-HR"/>
        </w:rPr>
        <w:t xml:space="preserve"> </w:t>
      </w:r>
      <w:r w:rsidR="00A07F3A">
        <w:rPr>
          <w:rFonts w:ascii="Times New Roman" w:hAnsi="Times New Roman" w:cs="Times New Roman"/>
          <w:lang w:val="hr-HR"/>
        </w:rPr>
        <w:t>biskupi su</w:t>
      </w:r>
      <w:r w:rsidR="00A07F3A" w:rsidRPr="00A07F3A">
        <w:rPr>
          <w:rFonts w:ascii="Times New Roman" w:hAnsi="Times New Roman" w:cs="Times New Roman"/>
          <w:lang w:val="hr-HR"/>
        </w:rPr>
        <w:t xml:space="preserve"> izrazili svoj</w:t>
      </w:r>
      <w:r w:rsidR="00A07F3A">
        <w:rPr>
          <w:rFonts w:ascii="Times New Roman" w:hAnsi="Times New Roman" w:cs="Times New Roman"/>
          <w:lang w:val="hr-HR"/>
        </w:rPr>
        <w:t>u</w:t>
      </w:r>
      <w:r w:rsidR="00A07F3A" w:rsidRPr="00A07F3A">
        <w:rPr>
          <w:rFonts w:ascii="Times New Roman" w:hAnsi="Times New Roman" w:cs="Times New Roman"/>
          <w:lang w:val="hr-HR"/>
        </w:rPr>
        <w:t xml:space="preserve"> zabrinutost “</w:t>
      </w:r>
      <w:r w:rsidR="00A07F3A" w:rsidRPr="00A07F3A">
        <w:rPr>
          <w:rFonts w:ascii="Times New Roman" w:hAnsi="Times New Roman" w:cs="Times New Roman"/>
          <w:i/>
          <w:iCs/>
          <w:lang w:val="hr-HR"/>
        </w:rPr>
        <w:t>zbog ekonomske krize i posljedičnog gubitka velikog broja radnih mjesta</w:t>
      </w:r>
      <w:r w:rsidR="00A07F3A" w:rsidRPr="00A07F3A">
        <w:rPr>
          <w:rFonts w:ascii="Times New Roman" w:hAnsi="Times New Roman" w:cs="Times New Roman"/>
          <w:lang w:val="hr-HR"/>
        </w:rPr>
        <w:t>”, te nad</w:t>
      </w:r>
      <w:r w:rsidR="00A07F3A">
        <w:rPr>
          <w:rFonts w:ascii="Times New Roman" w:hAnsi="Times New Roman" w:cs="Times New Roman"/>
          <w:lang w:val="hr-HR"/>
        </w:rPr>
        <w:t>u</w:t>
      </w:r>
      <w:r w:rsidR="00A07F3A" w:rsidRPr="00A07F3A">
        <w:rPr>
          <w:rFonts w:ascii="Times New Roman" w:hAnsi="Times New Roman" w:cs="Times New Roman"/>
          <w:lang w:val="hr-HR"/>
        </w:rPr>
        <w:t xml:space="preserve"> da ćemo u Europi “</w:t>
      </w:r>
      <w:r w:rsidR="00A07F3A" w:rsidRPr="00A07F3A">
        <w:rPr>
          <w:rFonts w:ascii="Times New Roman" w:hAnsi="Times New Roman" w:cs="Times New Roman"/>
          <w:i/>
          <w:iCs/>
          <w:lang w:val="hr-HR"/>
        </w:rPr>
        <w:t xml:space="preserve">svi zajedno raditi na oporavku </w:t>
      </w:r>
      <w:r w:rsidR="001D32D1">
        <w:rPr>
          <w:rFonts w:ascii="Times New Roman" w:hAnsi="Times New Roman" w:cs="Times New Roman"/>
          <w:i/>
          <w:iCs/>
          <w:lang w:val="hr-HR"/>
        </w:rPr>
        <w:t>u kojem nitko</w:t>
      </w:r>
      <w:r w:rsidR="001D32D1" w:rsidRPr="00A07F3A">
        <w:rPr>
          <w:rFonts w:ascii="Times New Roman" w:hAnsi="Times New Roman" w:cs="Times New Roman"/>
          <w:i/>
          <w:iCs/>
          <w:lang w:val="hr-HR"/>
        </w:rPr>
        <w:t xml:space="preserve"> ne</w:t>
      </w:r>
      <w:r w:rsidR="001D32D1">
        <w:rPr>
          <w:rFonts w:ascii="Times New Roman" w:hAnsi="Times New Roman" w:cs="Times New Roman"/>
          <w:i/>
          <w:iCs/>
          <w:lang w:val="hr-HR"/>
        </w:rPr>
        <w:t>će</w:t>
      </w:r>
      <w:r w:rsidR="001D32D1" w:rsidRPr="00A07F3A">
        <w:rPr>
          <w:rFonts w:ascii="Times New Roman" w:hAnsi="Times New Roman" w:cs="Times New Roman"/>
          <w:i/>
          <w:iCs/>
          <w:lang w:val="hr-HR"/>
        </w:rPr>
        <w:t xml:space="preserve"> </w:t>
      </w:r>
      <w:r w:rsidR="001D32D1">
        <w:rPr>
          <w:rFonts w:ascii="Times New Roman" w:hAnsi="Times New Roman" w:cs="Times New Roman"/>
          <w:i/>
          <w:iCs/>
          <w:lang w:val="hr-HR"/>
        </w:rPr>
        <w:t>zaostajati</w:t>
      </w:r>
      <w:r w:rsidR="00A07F3A" w:rsidRPr="00A07F3A">
        <w:rPr>
          <w:rFonts w:ascii="Times New Roman" w:hAnsi="Times New Roman" w:cs="Times New Roman"/>
          <w:lang w:val="hr-HR"/>
        </w:rPr>
        <w:t>”.</w:t>
      </w:r>
    </w:p>
    <w:p w:rsidR="003B4F07" w:rsidRPr="00265CF2" w:rsidRDefault="003B4F07" w:rsidP="003B4F07">
      <w:pPr>
        <w:jc w:val="both"/>
        <w:rPr>
          <w:rFonts w:ascii="Times New Roman" w:hAnsi="Times New Roman" w:cs="Times New Roman"/>
          <w:sz w:val="10"/>
          <w:szCs w:val="10"/>
          <w:lang w:val="hr-HR"/>
        </w:rPr>
      </w:pPr>
    </w:p>
    <w:p w:rsidR="00A07F3A" w:rsidRDefault="00A07F3A" w:rsidP="003B4F07">
      <w:pPr>
        <w:jc w:val="both"/>
        <w:rPr>
          <w:rFonts w:ascii="Times New Roman" w:hAnsi="Times New Roman" w:cs="Times New Roman"/>
          <w:lang w:val="hr-HR"/>
        </w:rPr>
      </w:pPr>
      <w:r w:rsidRPr="00A07F3A">
        <w:rPr>
          <w:rFonts w:ascii="Times New Roman" w:hAnsi="Times New Roman" w:cs="Times New Roman"/>
          <w:lang w:val="hr-HR"/>
        </w:rPr>
        <w:t>U ovom vremenu</w:t>
      </w:r>
      <w:r>
        <w:rPr>
          <w:rFonts w:ascii="Times New Roman" w:hAnsi="Times New Roman" w:cs="Times New Roman"/>
          <w:lang w:val="hr-HR"/>
        </w:rPr>
        <w:t xml:space="preserve"> </w:t>
      </w:r>
      <w:r w:rsidRPr="00A07F3A">
        <w:rPr>
          <w:rFonts w:ascii="Times New Roman" w:hAnsi="Times New Roman" w:cs="Times New Roman"/>
          <w:lang w:val="hr-HR"/>
        </w:rPr>
        <w:t>kriz</w:t>
      </w:r>
      <w:r>
        <w:rPr>
          <w:rFonts w:ascii="Times New Roman" w:hAnsi="Times New Roman" w:cs="Times New Roman"/>
          <w:lang w:val="hr-HR"/>
        </w:rPr>
        <w:t>e</w:t>
      </w:r>
      <w:r w:rsidR="00B03A77">
        <w:rPr>
          <w:rFonts w:ascii="Times New Roman" w:hAnsi="Times New Roman" w:cs="Times New Roman"/>
          <w:lang w:val="hr-HR"/>
        </w:rPr>
        <w:t>,</w:t>
      </w:r>
      <w:r w:rsidRPr="00A07F3A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u kojem su se pokazale</w:t>
      </w:r>
      <w:r w:rsidRPr="00A07F3A">
        <w:rPr>
          <w:rFonts w:ascii="Times New Roman" w:hAnsi="Times New Roman" w:cs="Times New Roman"/>
          <w:lang w:val="hr-HR"/>
        </w:rPr>
        <w:t xml:space="preserve"> velike </w:t>
      </w:r>
      <w:r>
        <w:rPr>
          <w:rFonts w:ascii="Times New Roman" w:hAnsi="Times New Roman" w:cs="Times New Roman"/>
          <w:lang w:val="hr-HR"/>
        </w:rPr>
        <w:t>ograničenosti</w:t>
      </w:r>
      <w:r w:rsidRPr="00A07F3A">
        <w:rPr>
          <w:rFonts w:ascii="Times New Roman" w:hAnsi="Times New Roman" w:cs="Times New Roman"/>
          <w:lang w:val="hr-HR"/>
        </w:rPr>
        <w:t xml:space="preserve"> individualizma, dva su predsjedništva naglasila središnju ulogu obitelji, “</w:t>
      </w:r>
      <w:r w:rsidRPr="00A07F3A">
        <w:rPr>
          <w:rFonts w:ascii="Times New Roman" w:hAnsi="Times New Roman" w:cs="Times New Roman"/>
          <w:i/>
          <w:iCs/>
          <w:lang w:val="hr-HR"/>
        </w:rPr>
        <w:t>prav</w:t>
      </w:r>
      <w:r>
        <w:rPr>
          <w:rFonts w:ascii="Times New Roman" w:hAnsi="Times New Roman" w:cs="Times New Roman"/>
          <w:i/>
          <w:iCs/>
          <w:lang w:val="hr-HR"/>
        </w:rPr>
        <w:t>e</w:t>
      </w:r>
      <w:r w:rsidRPr="00A07F3A">
        <w:rPr>
          <w:rFonts w:ascii="Times New Roman" w:hAnsi="Times New Roman" w:cs="Times New Roman"/>
          <w:i/>
          <w:iCs/>
          <w:lang w:val="hr-HR"/>
        </w:rPr>
        <w:t xml:space="preserve"> ćelij</w:t>
      </w:r>
      <w:r>
        <w:rPr>
          <w:rFonts w:ascii="Times New Roman" w:hAnsi="Times New Roman" w:cs="Times New Roman"/>
          <w:i/>
          <w:iCs/>
          <w:lang w:val="hr-HR"/>
        </w:rPr>
        <w:t>e</w:t>
      </w:r>
      <w:r w:rsidRPr="00A07F3A">
        <w:rPr>
          <w:rFonts w:ascii="Times New Roman" w:hAnsi="Times New Roman" w:cs="Times New Roman"/>
          <w:i/>
          <w:iCs/>
          <w:lang w:val="hr-HR"/>
        </w:rPr>
        <w:t xml:space="preserve"> solidarnosti i zajedništva, ali i mjest</w:t>
      </w:r>
      <w:r>
        <w:rPr>
          <w:rFonts w:ascii="Times New Roman" w:hAnsi="Times New Roman" w:cs="Times New Roman"/>
          <w:i/>
          <w:iCs/>
          <w:lang w:val="hr-HR"/>
        </w:rPr>
        <w:t>a</w:t>
      </w:r>
      <w:r w:rsidRPr="00A07F3A">
        <w:rPr>
          <w:rFonts w:ascii="Times New Roman" w:hAnsi="Times New Roman" w:cs="Times New Roman"/>
          <w:i/>
          <w:iCs/>
          <w:lang w:val="hr-HR"/>
        </w:rPr>
        <w:t xml:space="preserve"> </w:t>
      </w:r>
      <w:r>
        <w:rPr>
          <w:rFonts w:ascii="Times New Roman" w:hAnsi="Times New Roman" w:cs="Times New Roman"/>
          <w:i/>
          <w:iCs/>
          <w:lang w:val="hr-HR"/>
        </w:rPr>
        <w:t>gdje se</w:t>
      </w:r>
      <w:r w:rsidRPr="00A07F3A">
        <w:rPr>
          <w:rFonts w:ascii="Times New Roman" w:hAnsi="Times New Roman" w:cs="Times New Roman"/>
          <w:i/>
          <w:iCs/>
          <w:lang w:val="hr-HR"/>
        </w:rPr>
        <w:t xml:space="preserve"> zajedno mol</w:t>
      </w:r>
      <w:r>
        <w:rPr>
          <w:rFonts w:ascii="Times New Roman" w:hAnsi="Times New Roman" w:cs="Times New Roman"/>
          <w:i/>
          <w:iCs/>
          <w:lang w:val="hr-HR"/>
        </w:rPr>
        <w:t>i</w:t>
      </w:r>
      <w:r w:rsidRPr="00A07F3A">
        <w:rPr>
          <w:rFonts w:ascii="Times New Roman" w:hAnsi="Times New Roman" w:cs="Times New Roman"/>
          <w:i/>
          <w:iCs/>
          <w:lang w:val="hr-HR"/>
        </w:rPr>
        <w:t xml:space="preserve">. Ulaganje u obitelj </w:t>
      </w:r>
      <w:r w:rsidRPr="00A07F3A">
        <w:rPr>
          <w:rFonts w:ascii="Times New Roman" w:hAnsi="Times New Roman" w:cs="Times New Roman"/>
          <w:lang w:val="hr-HR"/>
        </w:rPr>
        <w:t>– nastavili su –</w:t>
      </w:r>
      <w:r w:rsidRPr="00A07F3A">
        <w:rPr>
          <w:rFonts w:ascii="Times New Roman" w:hAnsi="Times New Roman" w:cs="Times New Roman"/>
          <w:i/>
          <w:iCs/>
          <w:lang w:val="hr-HR"/>
        </w:rPr>
        <w:t xml:space="preserve"> prvi je korak </w:t>
      </w:r>
      <w:r>
        <w:rPr>
          <w:rFonts w:ascii="Times New Roman" w:hAnsi="Times New Roman" w:cs="Times New Roman"/>
          <w:i/>
          <w:iCs/>
          <w:lang w:val="hr-HR"/>
        </w:rPr>
        <w:t>prem</w:t>
      </w:r>
      <w:r w:rsidRPr="00A07F3A">
        <w:rPr>
          <w:rFonts w:ascii="Times New Roman" w:hAnsi="Times New Roman" w:cs="Times New Roman"/>
          <w:i/>
          <w:iCs/>
          <w:lang w:val="hr-HR"/>
        </w:rPr>
        <w:t>a pravednom društvenom, ekonomskom i crkvenom oporavku</w:t>
      </w:r>
      <w:r w:rsidRPr="00A07F3A">
        <w:rPr>
          <w:rFonts w:ascii="Times New Roman" w:hAnsi="Times New Roman" w:cs="Times New Roman"/>
          <w:lang w:val="hr-HR"/>
        </w:rPr>
        <w:t>”.</w:t>
      </w:r>
    </w:p>
    <w:p w:rsidR="00A07F3A" w:rsidRPr="00265CF2" w:rsidRDefault="00A07F3A" w:rsidP="003B4F07">
      <w:pPr>
        <w:jc w:val="both"/>
        <w:rPr>
          <w:rFonts w:ascii="Times New Roman" w:hAnsi="Times New Roman" w:cs="Times New Roman"/>
          <w:sz w:val="10"/>
          <w:szCs w:val="10"/>
          <w:lang w:val="hr-HR"/>
        </w:rPr>
      </w:pPr>
    </w:p>
    <w:p w:rsidR="00A07F3A" w:rsidRDefault="00A07F3A" w:rsidP="00A07F3A">
      <w:pPr>
        <w:jc w:val="both"/>
        <w:rPr>
          <w:rFonts w:ascii="Times New Roman" w:hAnsi="Times New Roman" w:cs="Times New Roman"/>
          <w:lang w:val="hr-HR"/>
        </w:rPr>
      </w:pPr>
      <w:r w:rsidRPr="00A07F3A">
        <w:rPr>
          <w:rFonts w:ascii="Times New Roman" w:hAnsi="Times New Roman" w:cs="Times New Roman"/>
          <w:lang w:val="hr-HR"/>
        </w:rPr>
        <w:t xml:space="preserve">Zahvaljujući brojnim svećenicima </w:t>
      </w:r>
      <w:r w:rsidR="00036F40">
        <w:rPr>
          <w:rFonts w:ascii="Times New Roman" w:hAnsi="Times New Roman" w:cs="Times New Roman"/>
          <w:lang w:val="hr-HR"/>
        </w:rPr>
        <w:t>na</w:t>
      </w:r>
      <w:r w:rsidRPr="00A07F3A">
        <w:rPr>
          <w:rFonts w:ascii="Times New Roman" w:hAnsi="Times New Roman" w:cs="Times New Roman"/>
          <w:lang w:val="hr-HR"/>
        </w:rPr>
        <w:t xml:space="preserve"> njihovu ključn</w:t>
      </w:r>
      <w:r w:rsidR="00036F40">
        <w:rPr>
          <w:rFonts w:ascii="Times New Roman" w:hAnsi="Times New Roman" w:cs="Times New Roman"/>
          <w:lang w:val="hr-HR"/>
        </w:rPr>
        <w:t>om</w:t>
      </w:r>
      <w:r w:rsidRPr="00A07F3A">
        <w:rPr>
          <w:rFonts w:ascii="Times New Roman" w:hAnsi="Times New Roman" w:cs="Times New Roman"/>
          <w:lang w:val="hr-HR"/>
        </w:rPr>
        <w:t xml:space="preserve"> i velikodušn</w:t>
      </w:r>
      <w:r w:rsidR="00036F40">
        <w:rPr>
          <w:rFonts w:ascii="Times New Roman" w:hAnsi="Times New Roman" w:cs="Times New Roman"/>
          <w:lang w:val="hr-HR"/>
        </w:rPr>
        <w:t>om</w:t>
      </w:r>
      <w:r w:rsidRPr="00A07F3A">
        <w:rPr>
          <w:rFonts w:ascii="Times New Roman" w:hAnsi="Times New Roman" w:cs="Times New Roman"/>
          <w:lang w:val="hr-HR"/>
        </w:rPr>
        <w:t xml:space="preserve"> služ</w:t>
      </w:r>
      <w:r w:rsidR="00036F40">
        <w:rPr>
          <w:rFonts w:ascii="Times New Roman" w:hAnsi="Times New Roman" w:cs="Times New Roman"/>
          <w:lang w:val="hr-HR"/>
        </w:rPr>
        <w:t>enj</w:t>
      </w:r>
      <w:r w:rsidRPr="00A07F3A">
        <w:rPr>
          <w:rFonts w:ascii="Times New Roman" w:hAnsi="Times New Roman" w:cs="Times New Roman"/>
          <w:lang w:val="hr-HR"/>
        </w:rPr>
        <w:t xml:space="preserve">u u ovom razdoblju, </w:t>
      </w:r>
      <w:r>
        <w:rPr>
          <w:rFonts w:ascii="Times New Roman" w:hAnsi="Times New Roman" w:cs="Times New Roman"/>
          <w:lang w:val="hr-HR"/>
        </w:rPr>
        <w:t>a</w:t>
      </w:r>
      <w:r w:rsidRPr="00A07F3A">
        <w:rPr>
          <w:rFonts w:ascii="Times New Roman" w:hAnsi="Times New Roman" w:cs="Times New Roman"/>
          <w:lang w:val="hr-HR"/>
        </w:rPr>
        <w:t xml:space="preserve"> neki </w:t>
      </w:r>
      <w:r>
        <w:rPr>
          <w:rFonts w:ascii="Times New Roman" w:hAnsi="Times New Roman" w:cs="Times New Roman"/>
          <w:lang w:val="hr-HR"/>
        </w:rPr>
        <w:t xml:space="preserve">su </w:t>
      </w:r>
      <w:r w:rsidRPr="00A07F3A">
        <w:rPr>
          <w:rFonts w:ascii="Times New Roman" w:hAnsi="Times New Roman" w:cs="Times New Roman"/>
          <w:lang w:val="hr-HR"/>
        </w:rPr>
        <w:t xml:space="preserve">žrtvovali i vlastiti život, sudionici sastanka analizirali su ulogu koju </w:t>
      </w:r>
      <w:r>
        <w:rPr>
          <w:rFonts w:ascii="Times New Roman" w:hAnsi="Times New Roman" w:cs="Times New Roman"/>
          <w:lang w:val="hr-HR"/>
        </w:rPr>
        <w:t xml:space="preserve">su odigrali </w:t>
      </w:r>
      <w:r w:rsidRPr="00A07F3A">
        <w:rPr>
          <w:rFonts w:ascii="Times New Roman" w:hAnsi="Times New Roman" w:cs="Times New Roman"/>
          <w:lang w:val="hr-HR"/>
        </w:rPr>
        <w:t xml:space="preserve">društveni </w:t>
      </w:r>
      <w:r w:rsidR="00B03A77">
        <w:rPr>
          <w:rFonts w:ascii="Times New Roman" w:hAnsi="Times New Roman" w:cs="Times New Roman"/>
          <w:lang w:val="hr-HR"/>
        </w:rPr>
        <w:t>mediji</w:t>
      </w:r>
      <w:r>
        <w:rPr>
          <w:rFonts w:ascii="Times New Roman" w:hAnsi="Times New Roman" w:cs="Times New Roman"/>
          <w:lang w:val="hr-HR"/>
        </w:rPr>
        <w:t xml:space="preserve"> </w:t>
      </w:r>
      <w:r w:rsidR="00B03A77">
        <w:rPr>
          <w:rFonts w:ascii="Times New Roman" w:hAnsi="Times New Roman" w:cs="Times New Roman"/>
          <w:lang w:val="hr-HR"/>
        </w:rPr>
        <w:t xml:space="preserve">omogućivši </w:t>
      </w:r>
      <w:r w:rsidRPr="00B03A77">
        <w:rPr>
          <w:rFonts w:ascii="Times New Roman" w:hAnsi="Times New Roman" w:cs="Times New Roman"/>
          <w:lang w:val="hr-HR"/>
        </w:rPr>
        <w:t>izravn</w:t>
      </w:r>
      <w:r w:rsidR="00B03A77">
        <w:rPr>
          <w:rFonts w:ascii="Times New Roman" w:hAnsi="Times New Roman" w:cs="Times New Roman"/>
          <w:lang w:val="hr-HR"/>
        </w:rPr>
        <w:t>i</w:t>
      </w:r>
      <w:r w:rsidRPr="00B03A77">
        <w:rPr>
          <w:rFonts w:ascii="Times New Roman" w:hAnsi="Times New Roman" w:cs="Times New Roman"/>
          <w:lang w:val="hr-HR"/>
        </w:rPr>
        <w:t xml:space="preserve"> prijenos molitvi i slavlja</w:t>
      </w:r>
      <w:r>
        <w:rPr>
          <w:rFonts w:ascii="Times New Roman" w:hAnsi="Times New Roman" w:cs="Times New Roman"/>
          <w:lang w:val="hr-HR"/>
        </w:rPr>
        <w:t xml:space="preserve">. </w:t>
      </w:r>
      <w:r w:rsidRPr="00A07F3A">
        <w:rPr>
          <w:rFonts w:ascii="Times New Roman" w:hAnsi="Times New Roman" w:cs="Times New Roman"/>
          <w:lang w:val="hr-HR"/>
        </w:rPr>
        <w:t>Ti novi oblici vjerske prakse, odnos</w:t>
      </w:r>
      <w:r w:rsidR="00BB4F1E">
        <w:rPr>
          <w:rFonts w:ascii="Times New Roman" w:hAnsi="Times New Roman" w:cs="Times New Roman"/>
          <w:lang w:val="hr-HR"/>
        </w:rPr>
        <w:t>â</w:t>
      </w:r>
      <w:r w:rsidRPr="00A07F3A">
        <w:rPr>
          <w:rFonts w:ascii="Times New Roman" w:hAnsi="Times New Roman" w:cs="Times New Roman"/>
          <w:lang w:val="hr-HR"/>
        </w:rPr>
        <w:t xml:space="preserve">, prisutnosti i </w:t>
      </w:r>
      <w:r w:rsidR="00BB4F1E">
        <w:rPr>
          <w:rFonts w:ascii="Times New Roman" w:hAnsi="Times New Roman" w:cs="Times New Roman"/>
          <w:lang w:val="hr-HR"/>
        </w:rPr>
        <w:t>zajedništva u</w:t>
      </w:r>
      <w:r w:rsidRPr="00A07F3A">
        <w:rPr>
          <w:rFonts w:ascii="Times New Roman" w:hAnsi="Times New Roman" w:cs="Times New Roman"/>
          <w:lang w:val="hr-HR"/>
        </w:rPr>
        <w:t xml:space="preserve"> vjer</w:t>
      </w:r>
      <w:r w:rsidR="00BB4F1E">
        <w:rPr>
          <w:rFonts w:ascii="Times New Roman" w:hAnsi="Times New Roman" w:cs="Times New Roman"/>
          <w:lang w:val="hr-HR"/>
        </w:rPr>
        <w:t>i</w:t>
      </w:r>
      <w:r w:rsidRPr="00A07F3A">
        <w:rPr>
          <w:rFonts w:ascii="Times New Roman" w:hAnsi="Times New Roman" w:cs="Times New Roman"/>
          <w:lang w:val="hr-HR"/>
        </w:rPr>
        <w:t xml:space="preserve"> pozivaju nas ne samo </w:t>
      </w:r>
      <w:r w:rsidR="00B03A77">
        <w:rPr>
          <w:rFonts w:ascii="Times New Roman" w:hAnsi="Times New Roman" w:cs="Times New Roman"/>
          <w:lang w:val="hr-HR"/>
        </w:rPr>
        <w:t>vrednovati</w:t>
      </w:r>
      <w:r w:rsidRPr="00A07F3A">
        <w:rPr>
          <w:rFonts w:ascii="Times New Roman" w:hAnsi="Times New Roman" w:cs="Times New Roman"/>
          <w:lang w:val="hr-HR"/>
        </w:rPr>
        <w:t xml:space="preserve"> mogućnost davanja novog značenja vjeri i Crkvi, </w:t>
      </w:r>
      <w:r w:rsidR="00BB4F1E">
        <w:rPr>
          <w:rFonts w:ascii="Times New Roman" w:hAnsi="Times New Roman" w:cs="Times New Roman"/>
          <w:lang w:val="hr-HR"/>
        </w:rPr>
        <w:t>nego i</w:t>
      </w:r>
      <w:r w:rsidRPr="00A07F3A">
        <w:rPr>
          <w:rFonts w:ascii="Times New Roman" w:hAnsi="Times New Roman" w:cs="Times New Roman"/>
          <w:lang w:val="hr-HR"/>
        </w:rPr>
        <w:t xml:space="preserve"> radi</w:t>
      </w:r>
      <w:r w:rsidR="00B03A77">
        <w:rPr>
          <w:rFonts w:ascii="Times New Roman" w:hAnsi="Times New Roman" w:cs="Times New Roman"/>
          <w:lang w:val="hr-HR"/>
        </w:rPr>
        <w:t>ti</w:t>
      </w:r>
      <w:r w:rsidRPr="00A07F3A">
        <w:rPr>
          <w:rFonts w:ascii="Times New Roman" w:hAnsi="Times New Roman" w:cs="Times New Roman"/>
          <w:lang w:val="hr-HR"/>
        </w:rPr>
        <w:t xml:space="preserve"> na tome da mnogi vjernici ponovno otkriju element pune sakramentalnosti vjerskih slavlja na bogoslužnim mjestima što uporaba novih tehnologija ne može osigurati.</w:t>
      </w:r>
    </w:p>
    <w:p w:rsidR="00BB4F1E" w:rsidRPr="00265CF2" w:rsidRDefault="00BB4F1E" w:rsidP="00A07F3A">
      <w:pPr>
        <w:jc w:val="both"/>
        <w:rPr>
          <w:rFonts w:ascii="Times New Roman" w:hAnsi="Times New Roman" w:cs="Times New Roman"/>
          <w:sz w:val="10"/>
          <w:szCs w:val="10"/>
          <w:lang w:val="hr-HR"/>
        </w:rPr>
      </w:pPr>
    </w:p>
    <w:p w:rsidR="00BB4F1E" w:rsidRPr="00A07F3A" w:rsidRDefault="00BB4F1E" w:rsidP="00BB4F1E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Bilo je</w:t>
      </w:r>
      <w:r w:rsidRPr="00A07F3A">
        <w:rPr>
          <w:rFonts w:ascii="Times New Roman" w:hAnsi="Times New Roman" w:cs="Times New Roman"/>
          <w:lang w:val="hr-HR"/>
        </w:rPr>
        <w:t xml:space="preserve"> također </w:t>
      </w:r>
      <w:r>
        <w:rPr>
          <w:rFonts w:ascii="Times New Roman" w:hAnsi="Times New Roman" w:cs="Times New Roman"/>
          <w:lang w:val="hr-HR"/>
        </w:rPr>
        <w:t>riječi o</w:t>
      </w:r>
      <w:r w:rsidRPr="00A07F3A">
        <w:rPr>
          <w:rFonts w:ascii="Times New Roman" w:hAnsi="Times New Roman" w:cs="Times New Roman"/>
          <w:lang w:val="hr-HR"/>
        </w:rPr>
        <w:t xml:space="preserve"> snažnom ogranič</w:t>
      </w:r>
      <w:r>
        <w:rPr>
          <w:rFonts w:ascii="Times New Roman" w:hAnsi="Times New Roman" w:cs="Times New Roman"/>
          <w:lang w:val="hr-HR"/>
        </w:rPr>
        <w:t>ava</w:t>
      </w:r>
      <w:r w:rsidRPr="00A07F3A">
        <w:rPr>
          <w:rFonts w:ascii="Times New Roman" w:hAnsi="Times New Roman" w:cs="Times New Roman"/>
          <w:lang w:val="hr-HR"/>
        </w:rPr>
        <w:t>nju slobode vjeroispovijesti u kontekstu zatvaranja bogo</w:t>
      </w:r>
      <w:r w:rsidR="00B03A77">
        <w:rPr>
          <w:rFonts w:ascii="Times New Roman" w:hAnsi="Times New Roman" w:cs="Times New Roman"/>
          <w:lang w:val="hr-HR"/>
        </w:rPr>
        <w:t>molja</w:t>
      </w:r>
      <w:r w:rsidRPr="00A07F3A">
        <w:rPr>
          <w:rFonts w:ascii="Times New Roman" w:hAnsi="Times New Roman" w:cs="Times New Roman"/>
          <w:lang w:val="hr-HR"/>
        </w:rPr>
        <w:t xml:space="preserve"> i zabrane liturgije</w:t>
      </w:r>
      <w:r>
        <w:rPr>
          <w:rFonts w:ascii="Times New Roman" w:hAnsi="Times New Roman" w:cs="Times New Roman"/>
          <w:lang w:val="hr-HR"/>
        </w:rPr>
        <w:t xml:space="preserve"> te je upućen</w:t>
      </w:r>
      <w:r w:rsidRPr="00A07F3A">
        <w:rPr>
          <w:rFonts w:ascii="Times New Roman" w:hAnsi="Times New Roman" w:cs="Times New Roman"/>
          <w:lang w:val="hr-HR"/>
        </w:rPr>
        <w:t xml:space="preserve"> poziv na ponovno uspostavljanje </w:t>
      </w:r>
      <w:r>
        <w:rPr>
          <w:rFonts w:ascii="Times New Roman" w:hAnsi="Times New Roman" w:cs="Times New Roman"/>
          <w:lang w:val="hr-HR"/>
        </w:rPr>
        <w:t>redovitih</w:t>
      </w:r>
      <w:r w:rsidRPr="00A07F3A">
        <w:rPr>
          <w:rFonts w:ascii="Times New Roman" w:hAnsi="Times New Roman" w:cs="Times New Roman"/>
          <w:lang w:val="hr-HR"/>
        </w:rPr>
        <w:t xml:space="preserve"> odnosa</w:t>
      </w:r>
      <w:r>
        <w:rPr>
          <w:rFonts w:ascii="Times New Roman" w:hAnsi="Times New Roman" w:cs="Times New Roman"/>
          <w:lang w:val="hr-HR"/>
        </w:rPr>
        <w:t xml:space="preserve"> između</w:t>
      </w:r>
      <w:r w:rsidRPr="00A07F3A">
        <w:rPr>
          <w:rFonts w:ascii="Times New Roman" w:hAnsi="Times New Roman" w:cs="Times New Roman"/>
          <w:lang w:val="hr-HR"/>
        </w:rPr>
        <w:t xml:space="preserve"> države i </w:t>
      </w:r>
      <w:r>
        <w:rPr>
          <w:rFonts w:ascii="Times New Roman" w:hAnsi="Times New Roman" w:cs="Times New Roman"/>
          <w:lang w:val="hr-HR"/>
        </w:rPr>
        <w:t>C</w:t>
      </w:r>
      <w:r w:rsidRPr="00A07F3A">
        <w:rPr>
          <w:rFonts w:ascii="Times New Roman" w:hAnsi="Times New Roman" w:cs="Times New Roman"/>
          <w:lang w:val="hr-HR"/>
        </w:rPr>
        <w:t xml:space="preserve">rkve </w:t>
      </w:r>
      <w:r>
        <w:rPr>
          <w:rFonts w:ascii="Times New Roman" w:hAnsi="Times New Roman" w:cs="Times New Roman"/>
          <w:lang w:val="hr-HR"/>
        </w:rPr>
        <w:t>u</w:t>
      </w:r>
      <w:r w:rsidRPr="00A07F3A">
        <w:rPr>
          <w:rFonts w:ascii="Times New Roman" w:hAnsi="Times New Roman" w:cs="Times New Roman"/>
          <w:lang w:val="hr-HR"/>
        </w:rPr>
        <w:t>temelj</w:t>
      </w:r>
      <w:r>
        <w:rPr>
          <w:rFonts w:ascii="Times New Roman" w:hAnsi="Times New Roman" w:cs="Times New Roman"/>
          <w:lang w:val="hr-HR"/>
        </w:rPr>
        <w:t>enih na</w:t>
      </w:r>
      <w:r w:rsidRPr="00A07F3A">
        <w:rPr>
          <w:rFonts w:ascii="Times New Roman" w:hAnsi="Times New Roman" w:cs="Times New Roman"/>
          <w:lang w:val="hr-HR"/>
        </w:rPr>
        <w:t xml:space="preserve"> dijalog</w:t>
      </w:r>
      <w:r>
        <w:rPr>
          <w:rFonts w:ascii="Times New Roman" w:hAnsi="Times New Roman" w:cs="Times New Roman"/>
          <w:lang w:val="hr-HR"/>
        </w:rPr>
        <w:t>u</w:t>
      </w:r>
      <w:r w:rsidRPr="00A07F3A">
        <w:rPr>
          <w:rFonts w:ascii="Times New Roman" w:hAnsi="Times New Roman" w:cs="Times New Roman"/>
          <w:lang w:val="hr-HR"/>
        </w:rPr>
        <w:t xml:space="preserve"> i poštivanj</w:t>
      </w:r>
      <w:r>
        <w:rPr>
          <w:rFonts w:ascii="Times New Roman" w:hAnsi="Times New Roman" w:cs="Times New Roman"/>
          <w:lang w:val="hr-HR"/>
        </w:rPr>
        <w:t>u</w:t>
      </w:r>
      <w:r w:rsidRPr="00A07F3A">
        <w:rPr>
          <w:rFonts w:ascii="Times New Roman" w:hAnsi="Times New Roman" w:cs="Times New Roman"/>
          <w:lang w:val="hr-HR"/>
        </w:rPr>
        <w:t xml:space="preserve"> temeljnih prava</w:t>
      </w:r>
      <w:r>
        <w:rPr>
          <w:rFonts w:ascii="Times New Roman" w:hAnsi="Times New Roman" w:cs="Times New Roman"/>
          <w:lang w:val="hr-HR"/>
        </w:rPr>
        <w:t>.</w:t>
      </w:r>
    </w:p>
    <w:p w:rsidR="00BB4F1E" w:rsidRPr="00265CF2" w:rsidRDefault="00BB4F1E" w:rsidP="00A07F3A">
      <w:pPr>
        <w:jc w:val="both"/>
        <w:rPr>
          <w:rFonts w:ascii="Times New Roman" w:hAnsi="Times New Roman" w:cs="Times New Roman"/>
          <w:sz w:val="10"/>
          <w:szCs w:val="10"/>
          <w:lang w:val="hr-HR"/>
        </w:rPr>
      </w:pPr>
    </w:p>
    <w:p w:rsidR="00752687" w:rsidRDefault="00BB4F1E" w:rsidP="00503B91">
      <w:pPr>
        <w:jc w:val="both"/>
        <w:rPr>
          <w:rFonts w:ascii="Times New Roman" w:hAnsi="Times New Roman" w:cs="Times New Roman"/>
          <w:lang w:val="hr-HR"/>
        </w:rPr>
      </w:pPr>
      <w:r w:rsidRPr="00A07F3A">
        <w:rPr>
          <w:rFonts w:ascii="Times New Roman" w:hAnsi="Times New Roman" w:cs="Times New Roman"/>
          <w:lang w:val="hr-HR"/>
        </w:rPr>
        <w:t xml:space="preserve">Zbog mjera predostrožnosti socijalnog distanciranja sastanak je održan </w:t>
      </w:r>
      <w:r>
        <w:rPr>
          <w:rFonts w:ascii="Times New Roman" w:hAnsi="Times New Roman" w:cs="Times New Roman"/>
          <w:lang w:val="hr-HR"/>
        </w:rPr>
        <w:t>u obliku</w:t>
      </w:r>
      <w:r w:rsidRPr="00A07F3A">
        <w:rPr>
          <w:rFonts w:ascii="Times New Roman" w:hAnsi="Times New Roman" w:cs="Times New Roman"/>
          <w:lang w:val="hr-HR"/>
        </w:rPr>
        <w:t xml:space="preserve"> video konferencije. </w:t>
      </w:r>
      <w:r>
        <w:rPr>
          <w:rFonts w:ascii="Times New Roman" w:hAnsi="Times New Roman" w:cs="Times New Roman"/>
          <w:lang w:val="hr-HR"/>
        </w:rPr>
        <w:t>Na s</w:t>
      </w:r>
      <w:r w:rsidRPr="00A07F3A">
        <w:rPr>
          <w:rFonts w:ascii="Times New Roman" w:hAnsi="Times New Roman" w:cs="Times New Roman"/>
          <w:lang w:val="hr-HR"/>
        </w:rPr>
        <w:t xml:space="preserve">astanku </w:t>
      </w:r>
      <w:r>
        <w:rPr>
          <w:rFonts w:ascii="Times New Roman" w:hAnsi="Times New Roman" w:cs="Times New Roman"/>
          <w:lang w:val="hr-HR"/>
        </w:rPr>
        <w:t>su zajedno s predsjednicima,</w:t>
      </w:r>
      <w:r w:rsidRPr="00A07F3A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kard.</w:t>
      </w:r>
      <w:r w:rsidRPr="00A07F3A">
        <w:rPr>
          <w:rFonts w:ascii="Times New Roman" w:hAnsi="Times New Roman" w:cs="Times New Roman"/>
          <w:lang w:val="hr-HR"/>
        </w:rPr>
        <w:t xml:space="preserve"> Angelo</w:t>
      </w:r>
      <w:r>
        <w:rPr>
          <w:rFonts w:ascii="Times New Roman" w:hAnsi="Times New Roman" w:cs="Times New Roman"/>
          <w:lang w:val="hr-HR"/>
        </w:rPr>
        <w:t>m</w:t>
      </w:r>
      <w:r w:rsidRPr="00A07F3A">
        <w:rPr>
          <w:rFonts w:ascii="Times New Roman" w:hAnsi="Times New Roman" w:cs="Times New Roman"/>
          <w:lang w:val="hr-HR"/>
        </w:rPr>
        <w:t xml:space="preserve"> Bagnasco</w:t>
      </w:r>
      <w:r>
        <w:rPr>
          <w:rFonts w:ascii="Times New Roman" w:hAnsi="Times New Roman" w:cs="Times New Roman"/>
          <w:lang w:val="hr-HR"/>
        </w:rPr>
        <w:t>m</w:t>
      </w:r>
      <w:r w:rsidRPr="00A07F3A">
        <w:rPr>
          <w:rFonts w:ascii="Times New Roman" w:hAnsi="Times New Roman" w:cs="Times New Roman"/>
          <w:lang w:val="hr-HR"/>
        </w:rPr>
        <w:t xml:space="preserve"> (CCEE) i </w:t>
      </w:r>
      <w:r>
        <w:rPr>
          <w:rFonts w:ascii="Times New Roman" w:hAnsi="Times New Roman" w:cs="Times New Roman"/>
          <w:lang w:val="hr-HR"/>
        </w:rPr>
        <w:t>k</w:t>
      </w:r>
      <w:r w:rsidRPr="00A07F3A">
        <w:rPr>
          <w:rFonts w:ascii="Times New Roman" w:hAnsi="Times New Roman" w:cs="Times New Roman"/>
          <w:lang w:val="hr-HR"/>
        </w:rPr>
        <w:t>ard. Jean-Claude</w:t>
      </w:r>
      <w:r>
        <w:rPr>
          <w:rFonts w:ascii="Times New Roman" w:hAnsi="Times New Roman" w:cs="Times New Roman"/>
          <w:lang w:val="hr-HR"/>
        </w:rPr>
        <w:t>om</w:t>
      </w:r>
      <w:r w:rsidRPr="00A07F3A">
        <w:rPr>
          <w:rFonts w:ascii="Times New Roman" w:hAnsi="Times New Roman" w:cs="Times New Roman"/>
          <w:lang w:val="hr-HR"/>
        </w:rPr>
        <w:t xml:space="preserve"> Hollerich</w:t>
      </w:r>
      <w:r>
        <w:rPr>
          <w:rFonts w:ascii="Times New Roman" w:hAnsi="Times New Roman" w:cs="Times New Roman"/>
          <w:lang w:val="hr-HR"/>
        </w:rPr>
        <w:t>om</w:t>
      </w:r>
      <w:r w:rsidRPr="00A07F3A">
        <w:rPr>
          <w:rFonts w:ascii="Times New Roman" w:hAnsi="Times New Roman" w:cs="Times New Roman"/>
          <w:lang w:val="hr-HR"/>
        </w:rPr>
        <w:t xml:space="preserve"> SJ (COMECE), </w:t>
      </w:r>
      <w:r>
        <w:rPr>
          <w:rFonts w:ascii="Times New Roman" w:hAnsi="Times New Roman" w:cs="Times New Roman"/>
          <w:lang w:val="hr-HR"/>
        </w:rPr>
        <w:t>sudjelovali</w:t>
      </w:r>
      <w:r w:rsidRPr="00A07F3A">
        <w:rPr>
          <w:rFonts w:ascii="Times New Roman" w:hAnsi="Times New Roman" w:cs="Times New Roman"/>
          <w:lang w:val="hr-HR"/>
        </w:rPr>
        <w:t xml:space="preserve"> članov</w:t>
      </w:r>
      <w:r>
        <w:rPr>
          <w:rFonts w:ascii="Times New Roman" w:hAnsi="Times New Roman" w:cs="Times New Roman"/>
          <w:lang w:val="hr-HR"/>
        </w:rPr>
        <w:t>i</w:t>
      </w:r>
      <w:r w:rsidRPr="00A07F3A">
        <w:rPr>
          <w:rFonts w:ascii="Times New Roman" w:hAnsi="Times New Roman" w:cs="Times New Roman"/>
          <w:lang w:val="hr-HR"/>
        </w:rPr>
        <w:t xml:space="preserve"> dva</w:t>
      </w:r>
      <w:r>
        <w:rPr>
          <w:rFonts w:ascii="Times New Roman" w:hAnsi="Times New Roman" w:cs="Times New Roman"/>
          <w:lang w:val="hr-HR"/>
        </w:rPr>
        <w:t>ju</w:t>
      </w:r>
      <w:r w:rsidRPr="00A07F3A">
        <w:rPr>
          <w:rFonts w:ascii="Times New Roman" w:hAnsi="Times New Roman" w:cs="Times New Roman"/>
          <w:lang w:val="hr-HR"/>
        </w:rPr>
        <w:t xml:space="preserve"> predsjedništ</w:t>
      </w:r>
      <w:r>
        <w:rPr>
          <w:rFonts w:ascii="Times New Roman" w:hAnsi="Times New Roman" w:cs="Times New Roman"/>
          <w:lang w:val="hr-HR"/>
        </w:rPr>
        <w:t>a</w:t>
      </w:r>
      <w:r w:rsidRPr="00A07F3A">
        <w:rPr>
          <w:rFonts w:ascii="Times New Roman" w:hAnsi="Times New Roman" w:cs="Times New Roman"/>
          <w:lang w:val="hr-HR"/>
        </w:rPr>
        <w:t>va</w:t>
      </w:r>
      <w:r>
        <w:rPr>
          <w:rFonts w:ascii="Times New Roman" w:hAnsi="Times New Roman" w:cs="Times New Roman"/>
          <w:lang w:val="hr-HR"/>
        </w:rPr>
        <w:t>:</w:t>
      </w:r>
      <w:r w:rsidRPr="00A07F3A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k</w:t>
      </w:r>
      <w:r w:rsidRPr="00A07F3A">
        <w:rPr>
          <w:rFonts w:ascii="Times New Roman" w:hAnsi="Times New Roman" w:cs="Times New Roman"/>
          <w:lang w:val="hr-HR"/>
        </w:rPr>
        <w:t xml:space="preserve">ard. Vincent Nichols (Westminster) i </w:t>
      </w:r>
      <w:r>
        <w:rPr>
          <w:rFonts w:ascii="Times New Roman" w:hAnsi="Times New Roman" w:cs="Times New Roman"/>
          <w:lang w:val="hr-HR"/>
        </w:rPr>
        <w:t>na</w:t>
      </w:r>
      <w:r w:rsidRPr="00A07F3A">
        <w:rPr>
          <w:rFonts w:ascii="Times New Roman" w:hAnsi="Times New Roman" w:cs="Times New Roman"/>
          <w:lang w:val="hr-HR"/>
        </w:rPr>
        <w:t xml:space="preserve">biskup Stanisław Gądecki (Poznan) za CCEE </w:t>
      </w:r>
      <w:r>
        <w:rPr>
          <w:rFonts w:ascii="Times New Roman" w:hAnsi="Times New Roman" w:cs="Times New Roman"/>
          <w:lang w:val="hr-HR"/>
        </w:rPr>
        <w:t>te</w:t>
      </w:r>
      <w:r w:rsidRPr="00A07F3A">
        <w:rPr>
          <w:rFonts w:ascii="Times New Roman" w:hAnsi="Times New Roman" w:cs="Times New Roman"/>
          <w:lang w:val="hr-HR"/>
        </w:rPr>
        <w:t xml:space="preserve"> biskupi Mariano Crociata (Latina), Noel Treanor (Down </w:t>
      </w:r>
      <w:r>
        <w:rPr>
          <w:rFonts w:ascii="Times New Roman" w:hAnsi="Times New Roman" w:cs="Times New Roman"/>
          <w:lang w:val="hr-HR"/>
        </w:rPr>
        <w:t>and</w:t>
      </w:r>
      <w:r w:rsidRPr="00A07F3A">
        <w:rPr>
          <w:rFonts w:ascii="Times New Roman" w:hAnsi="Times New Roman" w:cs="Times New Roman"/>
          <w:lang w:val="hr-HR"/>
        </w:rPr>
        <w:t xml:space="preserve"> Connor), Jan Vokal (Hradec Králové) i Franz-Josef Overbeck (Essen) za COMECE </w:t>
      </w:r>
      <w:r>
        <w:rPr>
          <w:rFonts w:ascii="Times New Roman" w:hAnsi="Times New Roman" w:cs="Times New Roman"/>
          <w:lang w:val="hr-HR"/>
        </w:rPr>
        <w:t>zajedno s</w:t>
      </w:r>
      <w:r w:rsidRPr="00A07F3A">
        <w:rPr>
          <w:rFonts w:ascii="Times New Roman" w:hAnsi="Times New Roman" w:cs="Times New Roman"/>
          <w:lang w:val="hr-HR"/>
        </w:rPr>
        <w:t xml:space="preserve"> apostolski</w:t>
      </w:r>
      <w:r>
        <w:rPr>
          <w:rFonts w:ascii="Times New Roman" w:hAnsi="Times New Roman" w:cs="Times New Roman"/>
          <w:lang w:val="hr-HR"/>
        </w:rPr>
        <w:t>m</w:t>
      </w:r>
      <w:r w:rsidRPr="00A07F3A">
        <w:rPr>
          <w:rFonts w:ascii="Times New Roman" w:hAnsi="Times New Roman" w:cs="Times New Roman"/>
          <w:lang w:val="hr-HR"/>
        </w:rPr>
        <w:t xml:space="preserve"> nuncij</w:t>
      </w:r>
      <w:r>
        <w:rPr>
          <w:rFonts w:ascii="Times New Roman" w:hAnsi="Times New Roman" w:cs="Times New Roman"/>
          <w:lang w:val="hr-HR"/>
        </w:rPr>
        <w:t>em</w:t>
      </w:r>
      <w:r w:rsidRPr="00A07F3A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pri</w:t>
      </w:r>
      <w:r w:rsidRPr="00A07F3A">
        <w:rPr>
          <w:rFonts w:ascii="Times New Roman" w:hAnsi="Times New Roman" w:cs="Times New Roman"/>
          <w:lang w:val="hr-HR"/>
        </w:rPr>
        <w:t xml:space="preserve"> Europskoj uniji </w:t>
      </w:r>
      <w:r>
        <w:rPr>
          <w:rFonts w:ascii="Times New Roman" w:hAnsi="Times New Roman" w:cs="Times New Roman"/>
          <w:lang w:val="hr-HR"/>
        </w:rPr>
        <w:t>m</w:t>
      </w:r>
      <w:r w:rsidRPr="00A07F3A">
        <w:rPr>
          <w:rFonts w:ascii="Times New Roman" w:hAnsi="Times New Roman" w:cs="Times New Roman"/>
          <w:lang w:val="hr-HR"/>
        </w:rPr>
        <w:t>ons</w:t>
      </w:r>
      <w:r>
        <w:rPr>
          <w:rFonts w:ascii="Times New Roman" w:hAnsi="Times New Roman" w:cs="Times New Roman"/>
          <w:lang w:val="hr-HR"/>
        </w:rPr>
        <w:t>.</w:t>
      </w:r>
      <w:r w:rsidRPr="00A07F3A">
        <w:rPr>
          <w:rFonts w:ascii="Times New Roman" w:hAnsi="Times New Roman" w:cs="Times New Roman"/>
          <w:lang w:val="hr-HR"/>
        </w:rPr>
        <w:t xml:space="preserve"> Alain</w:t>
      </w:r>
      <w:r>
        <w:rPr>
          <w:rFonts w:ascii="Times New Roman" w:hAnsi="Times New Roman" w:cs="Times New Roman"/>
          <w:lang w:val="hr-HR"/>
        </w:rPr>
        <w:t>om</w:t>
      </w:r>
      <w:r w:rsidRPr="00A07F3A">
        <w:rPr>
          <w:rFonts w:ascii="Times New Roman" w:hAnsi="Times New Roman" w:cs="Times New Roman"/>
          <w:lang w:val="hr-HR"/>
        </w:rPr>
        <w:t xml:space="preserve"> Lebeaupin</w:t>
      </w:r>
      <w:r>
        <w:rPr>
          <w:rFonts w:ascii="Times New Roman" w:hAnsi="Times New Roman" w:cs="Times New Roman"/>
          <w:lang w:val="hr-HR"/>
        </w:rPr>
        <w:t>om</w:t>
      </w:r>
      <w:r w:rsidRPr="00A07F3A">
        <w:rPr>
          <w:rFonts w:ascii="Times New Roman" w:hAnsi="Times New Roman" w:cs="Times New Roman"/>
          <w:lang w:val="hr-HR"/>
        </w:rPr>
        <w:t>.</w:t>
      </w:r>
    </w:p>
    <w:p w:rsidR="005A788B" w:rsidRDefault="005A788B" w:rsidP="00503B91">
      <w:pPr>
        <w:jc w:val="both"/>
        <w:rPr>
          <w:rFonts w:ascii="Times New Roman" w:hAnsi="Times New Roman" w:cs="Times New Roman"/>
          <w:lang w:val="hr-HR"/>
        </w:rPr>
      </w:pPr>
    </w:p>
    <w:p w:rsidR="005A788B" w:rsidRPr="005A788B" w:rsidRDefault="005A788B" w:rsidP="00503B91">
      <w:pPr>
        <w:jc w:val="both"/>
        <w:rPr>
          <w:rFonts w:ascii="Times New Roman" w:hAnsi="Times New Roman" w:cs="Times New Roman"/>
          <w:i/>
          <w:iCs/>
          <w:lang w:val="hr-HR"/>
        </w:rPr>
      </w:pPr>
      <w:r w:rsidRPr="005A788B">
        <w:rPr>
          <w:rFonts w:ascii="Times New Roman" w:hAnsi="Times New Roman" w:cs="Times New Roman"/>
          <w:i/>
          <w:iCs/>
          <w:lang w:val="hr-HR"/>
        </w:rPr>
        <w:t>St. Gallen, 4. lipnja 2020.</w:t>
      </w:r>
    </w:p>
    <w:sectPr w:rsidR="005A788B" w:rsidRPr="005A788B" w:rsidSect="00752687">
      <w:headerReference w:type="default" r:id="rId7"/>
      <w:headerReference w:type="first" r:id="rId8"/>
      <w:pgSz w:w="11900" w:h="16840"/>
      <w:pgMar w:top="1134" w:right="1134" w:bottom="1241" w:left="179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5C66" w:rsidRDefault="00A85C66" w:rsidP="00863C88">
      <w:r>
        <w:separator/>
      </w:r>
    </w:p>
  </w:endnote>
  <w:endnote w:type="continuationSeparator" w:id="0">
    <w:p w:rsidR="00A85C66" w:rsidRDefault="00A85C66" w:rsidP="0086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mbria Math"/>
    <w:panose1 w:val="020B0604020202020204"/>
    <w:charset w:val="00"/>
    <w:family w:val="auto"/>
    <w:pitch w:val="variable"/>
    <w:sig w:usb0="800000AF" w:usb1="5000204B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5C66" w:rsidRDefault="00A85C66" w:rsidP="00863C88">
      <w:r>
        <w:separator/>
      </w:r>
    </w:p>
  </w:footnote>
  <w:footnote w:type="continuationSeparator" w:id="0">
    <w:p w:rsidR="00A85C66" w:rsidRDefault="00A85C66" w:rsidP="0086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4DDC" w:rsidRPr="00344DDC" w:rsidRDefault="00344DDC" w:rsidP="008617B6">
    <w:pPr>
      <w:pStyle w:val="Intestazione"/>
      <w:spacing w:after="0"/>
      <w:jc w:val="right"/>
      <w:rPr>
        <w:rFonts w:asciiTheme="minorHAnsi" w:hAnsiTheme="minorHAnsi" w:cs="Times New Roman"/>
        <w:color w:val="6C0B1E"/>
        <w:sz w:val="18"/>
        <w:szCs w:val="18"/>
      </w:rPr>
    </w:pPr>
    <w:r w:rsidRPr="00344DDC">
      <w:rPr>
        <w:rFonts w:asciiTheme="minorHAnsi" w:hAnsiTheme="minorHAnsi"/>
        <w:smallCaps/>
        <w:color w:val="6C0B1E"/>
        <w:sz w:val="18"/>
        <w:szCs w:val="18"/>
      </w:rPr>
      <w:t>ccee</w:t>
    </w:r>
    <w:r w:rsidRPr="00344DDC">
      <w:rPr>
        <w:rFonts w:asciiTheme="minorHAnsi" w:hAnsiTheme="minorHAnsi"/>
        <w:color w:val="6C0B1E"/>
        <w:sz w:val="18"/>
        <w:szCs w:val="18"/>
      </w:rPr>
      <w:t xml:space="preserve"> </w:t>
    </w:r>
    <w:r w:rsidRPr="00344DDC">
      <w:rPr>
        <w:rFonts w:asciiTheme="minorHAnsi" w:hAnsiTheme="minorHAnsi" w:cs="Times New Roman"/>
        <w:color w:val="6C0B1E"/>
        <w:sz w:val="18"/>
        <w:szCs w:val="18"/>
      </w:rPr>
      <w:t xml:space="preserve">page 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begin"/>
    </w:r>
    <w:r w:rsidRPr="00344DDC">
      <w:rPr>
        <w:rFonts w:asciiTheme="minorHAnsi" w:hAnsiTheme="minorHAnsi" w:cs="Times New Roman"/>
        <w:color w:val="6C0B1E"/>
        <w:sz w:val="18"/>
        <w:szCs w:val="18"/>
      </w:rPr>
      <w:instrText xml:space="preserve"> PAGE </w:instrTex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separate"/>
    </w:r>
    <w:r w:rsidR="00700E45">
      <w:rPr>
        <w:rFonts w:asciiTheme="minorHAnsi" w:hAnsiTheme="minorHAnsi" w:cs="Times New Roman"/>
        <w:noProof/>
        <w:color w:val="6C0B1E"/>
        <w:sz w:val="18"/>
        <w:szCs w:val="18"/>
      </w:rPr>
      <w:t>2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end"/>
    </w:r>
    <w:r w:rsidRPr="00344DDC">
      <w:rPr>
        <w:rFonts w:asciiTheme="minorHAnsi" w:hAnsiTheme="minorHAnsi" w:cs="Times New Roman"/>
        <w:color w:val="6C0B1E"/>
        <w:sz w:val="18"/>
        <w:szCs w:val="18"/>
      </w:rPr>
      <w:t xml:space="preserve"> of 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begin"/>
    </w:r>
    <w:r w:rsidRPr="00344DDC">
      <w:rPr>
        <w:rFonts w:asciiTheme="minorHAnsi" w:hAnsiTheme="minorHAnsi" w:cs="Times New Roman"/>
        <w:color w:val="6C0B1E"/>
        <w:sz w:val="18"/>
        <w:szCs w:val="18"/>
      </w:rPr>
      <w:instrText xml:space="preserve"> NUMPAGES </w:instrTex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separate"/>
    </w:r>
    <w:r w:rsidR="00700E45">
      <w:rPr>
        <w:rFonts w:asciiTheme="minorHAnsi" w:hAnsiTheme="minorHAnsi" w:cs="Times New Roman"/>
        <w:noProof/>
        <w:color w:val="6C0B1E"/>
        <w:sz w:val="18"/>
        <w:szCs w:val="18"/>
      </w:rPr>
      <w:t>2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end"/>
    </w:r>
  </w:p>
  <w:p w:rsidR="00344DDC" w:rsidRPr="00344DDC" w:rsidRDefault="00344DDC" w:rsidP="008617B6">
    <w:pPr>
      <w:pStyle w:val="Intestazione"/>
      <w:spacing w:after="0"/>
      <w:jc w:val="right"/>
      <w:rPr>
        <w:rFonts w:asciiTheme="minorHAnsi" w:hAnsiTheme="minorHAnsi"/>
        <w:color w:val="800000"/>
        <w:sz w:val="18"/>
        <w:szCs w:val="18"/>
      </w:rPr>
    </w:pPr>
  </w:p>
  <w:p w:rsidR="00344DDC" w:rsidRPr="00344DDC" w:rsidRDefault="00344DDC" w:rsidP="008617B6">
    <w:pPr>
      <w:pStyle w:val="Intestazione"/>
      <w:spacing w:after="0"/>
      <w:jc w:val="right"/>
      <w:rPr>
        <w:rFonts w:asciiTheme="minorHAnsi" w:hAnsiTheme="minorHAnsi"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24B1" w:rsidRPr="00752687" w:rsidRDefault="008924B1" w:rsidP="008924B1">
    <w:pPr>
      <w:pStyle w:val="Intestazione"/>
      <w:tabs>
        <w:tab w:val="clear" w:pos="4320"/>
        <w:tab w:val="clear" w:pos="8640"/>
        <w:tab w:val="center" w:pos="4536"/>
        <w:tab w:val="right" w:pos="8931"/>
      </w:tabs>
      <w:spacing w:after="2"/>
      <w:jc w:val="center"/>
      <w:rPr>
        <w:rFonts w:asciiTheme="minorHAnsi" w:hAnsiTheme="minorHAnsi"/>
        <w:color w:val="6C0B1E"/>
        <w:sz w:val="18"/>
        <w:szCs w:val="18"/>
        <w:lang w:val="it-CH"/>
      </w:rPr>
    </w:pPr>
    <w:r w:rsidRPr="008924B1">
      <w:rPr>
        <w:rFonts w:asciiTheme="minorHAnsi" w:hAnsiTheme="minorHAnsi"/>
        <w:noProof/>
        <w:color w:val="6C0B1E"/>
        <w:sz w:val="18"/>
        <w:szCs w:val="18"/>
      </w:rPr>
      <w:drawing>
        <wp:anchor distT="0" distB="0" distL="114300" distR="114300" simplePos="0" relativeHeight="251659264" behindDoc="0" locked="0" layoutInCell="1" allowOverlap="1" wp14:anchorId="0BFCFADF" wp14:editId="5A978DA3">
          <wp:simplePos x="0" y="0"/>
          <wp:positionH relativeFrom="column">
            <wp:posOffset>-685800</wp:posOffset>
          </wp:positionH>
          <wp:positionV relativeFrom="paragraph">
            <wp:posOffset>-79375</wp:posOffset>
          </wp:positionV>
          <wp:extent cx="1950720" cy="944880"/>
          <wp:effectExtent l="0" t="0" r="5080" b="0"/>
          <wp:wrapSquare wrapText="bothSides"/>
          <wp:docPr id="2" name="Imagem 1" descr="11_LOGO_mod-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11_LOGO_mod-T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687">
      <w:rPr>
        <w:rFonts w:asciiTheme="minorHAnsi" w:hAnsiTheme="minorHAnsi"/>
        <w:color w:val="6C0B1E"/>
        <w:sz w:val="18"/>
        <w:szCs w:val="18"/>
        <w:lang w:val="it-CH"/>
      </w:rPr>
      <w:tab/>
    </w:r>
    <w:r w:rsidR="00503B91" w:rsidRPr="00752687">
      <w:rPr>
        <w:rFonts w:asciiTheme="minorHAnsi" w:hAnsiTheme="minorHAnsi"/>
        <w:b/>
        <w:smallCaps/>
        <w:color w:val="6C0B1E"/>
        <w:sz w:val="18"/>
        <w:szCs w:val="18"/>
        <w:lang w:val="it-CH"/>
      </w:rPr>
      <w:t>Ufficio Stampa</w:t>
    </w:r>
    <w:r w:rsidR="00A0777B" w:rsidRPr="00752687">
      <w:rPr>
        <w:rFonts w:asciiTheme="minorHAnsi" w:hAnsiTheme="minorHAnsi"/>
        <w:color w:val="6C0B1E"/>
        <w:sz w:val="18"/>
        <w:szCs w:val="18"/>
        <w:lang w:val="it-CH"/>
      </w:rPr>
      <w:tab/>
      <w:t>T: +41 71 227 60</w:t>
    </w:r>
    <w:r w:rsidRPr="00752687">
      <w:rPr>
        <w:rFonts w:asciiTheme="minorHAnsi" w:hAnsiTheme="minorHAnsi"/>
        <w:color w:val="6C0B1E"/>
        <w:sz w:val="18"/>
        <w:szCs w:val="18"/>
        <w:lang w:val="it-CH"/>
      </w:rPr>
      <w:t xml:space="preserve">40 </w:t>
    </w:r>
  </w:p>
  <w:p w:rsidR="00344DDC" w:rsidRPr="00752687" w:rsidRDefault="00344DDC" w:rsidP="008924B1">
    <w:pPr>
      <w:pStyle w:val="Intestazione"/>
      <w:spacing w:after="2"/>
      <w:ind w:left="3544"/>
      <w:jc w:val="right"/>
      <w:rPr>
        <w:rFonts w:asciiTheme="minorHAnsi" w:hAnsiTheme="minorHAnsi"/>
        <w:color w:val="6C0B1E"/>
        <w:sz w:val="18"/>
        <w:szCs w:val="18"/>
        <w:lang w:val="it-CH"/>
      </w:rPr>
    </w:pPr>
    <w:r w:rsidRPr="00752687">
      <w:rPr>
        <w:rFonts w:asciiTheme="minorHAnsi" w:hAnsiTheme="minorHAnsi"/>
        <w:color w:val="6C0B1E"/>
        <w:sz w:val="18"/>
        <w:szCs w:val="18"/>
        <w:lang w:val="it-CH"/>
      </w:rPr>
      <w:t>F: +41 71 22</w:t>
    </w:r>
    <w:r w:rsidR="00A0777B" w:rsidRPr="00752687">
      <w:rPr>
        <w:rFonts w:asciiTheme="minorHAnsi" w:hAnsiTheme="minorHAnsi"/>
        <w:color w:val="6C0B1E"/>
        <w:sz w:val="18"/>
        <w:szCs w:val="18"/>
        <w:lang w:val="it-CH"/>
      </w:rPr>
      <w:t xml:space="preserve">7 </w:t>
    </w:r>
    <w:r w:rsidR="00A0777B" w:rsidRPr="00752687">
      <w:rPr>
        <w:rFonts w:asciiTheme="minorHAnsi" w:hAnsiTheme="minorHAnsi"/>
        <w:color w:val="6C0B1E"/>
        <w:spacing w:val="5"/>
        <w:sz w:val="18"/>
        <w:szCs w:val="18"/>
        <w:lang w:val="it-CH"/>
      </w:rPr>
      <w:t>60</w:t>
    </w:r>
    <w:r w:rsidR="00BB3D56" w:rsidRPr="00752687">
      <w:rPr>
        <w:rFonts w:asciiTheme="minorHAnsi" w:hAnsiTheme="minorHAnsi"/>
        <w:color w:val="6C0B1E"/>
        <w:spacing w:val="5"/>
        <w:sz w:val="18"/>
        <w:szCs w:val="18"/>
        <w:lang w:val="it-CH"/>
      </w:rPr>
      <w:t>4</w:t>
    </w:r>
    <w:r w:rsidRPr="00752687">
      <w:rPr>
        <w:rFonts w:asciiTheme="minorHAnsi" w:hAnsiTheme="minorHAnsi"/>
        <w:color w:val="6C0B1E"/>
        <w:spacing w:val="5"/>
        <w:sz w:val="18"/>
        <w:szCs w:val="18"/>
        <w:lang w:val="it-CH"/>
      </w:rPr>
      <w:t xml:space="preserve">1 </w:t>
    </w:r>
    <w:r w:rsidRPr="00752687">
      <w:rPr>
        <w:rFonts w:asciiTheme="minorHAnsi" w:hAnsiTheme="minorHAnsi"/>
        <w:color w:val="6C0B1E"/>
        <w:sz w:val="18"/>
        <w:szCs w:val="18"/>
        <w:lang w:val="it-CH"/>
      </w:rPr>
      <w:br/>
      <w:t>ccee@ccee.eu</w:t>
    </w:r>
    <w:r w:rsidRPr="00752687">
      <w:rPr>
        <w:rFonts w:asciiTheme="minorHAnsi" w:hAnsiTheme="minorHAnsi"/>
        <w:color w:val="6C0B1E"/>
        <w:sz w:val="18"/>
        <w:szCs w:val="18"/>
        <w:lang w:val="it-CH"/>
      </w:rPr>
      <w:br/>
      <w:t xml:space="preserve">www.ccee.eu </w:t>
    </w:r>
    <w:r w:rsidRPr="00752687">
      <w:rPr>
        <w:rFonts w:asciiTheme="minorHAnsi" w:hAnsiTheme="minorHAnsi"/>
        <w:color w:val="6C0B1E"/>
        <w:sz w:val="18"/>
        <w:szCs w:val="18"/>
        <w:lang w:val="it-CH"/>
      </w:rPr>
      <w:br/>
      <w:t xml:space="preserve">Gallusstrasse 24 </w:t>
    </w:r>
  </w:p>
  <w:p w:rsidR="00344DDC" w:rsidRPr="00BB3D56" w:rsidRDefault="00344DDC" w:rsidP="00BB3D56">
    <w:pPr>
      <w:pStyle w:val="Intestazione"/>
      <w:spacing w:after="2"/>
      <w:ind w:left="3544"/>
      <w:jc w:val="right"/>
      <w:rPr>
        <w:rFonts w:asciiTheme="minorHAnsi" w:hAnsiTheme="minorHAnsi"/>
        <w:color w:val="800000"/>
        <w:sz w:val="18"/>
        <w:szCs w:val="18"/>
        <w:lang w:val="de-CH"/>
      </w:rPr>
    </w:pPr>
    <w:r w:rsidRPr="00BB3D56">
      <w:rPr>
        <w:rFonts w:asciiTheme="minorHAnsi" w:hAnsiTheme="minorHAnsi"/>
        <w:color w:val="6C0B1E"/>
        <w:sz w:val="18"/>
        <w:szCs w:val="18"/>
        <w:lang w:val="de-CH"/>
      </w:rPr>
      <w:t xml:space="preserve">CH-9000 </w:t>
    </w:r>
    <w:r w:rsidRPr="00BB3D56">
      <w:rPr>
        <w:rFonts w:asciiTheme="minorHAnsi" w:hAnsiTheme="minorHAnsi"/>
        <w:smallCaps/>
        <w:color w:val="6C0B1E"/>
        <w:sz w:val="18"/>
        <w:szCs w:val="18"/>
        <w:lang w:val="de-CH"/>
      </w:rPr>
      <w:t>St. Gallen</w:t>
    </w:r>
    <w:r w:rsidRPr="00BB3D56">
      <w:rPr>
        <w:rFonts w:asciiTheme="minorHAnsi" w:hAnsiTheme="minorHAnsi"/>
        <w:color w:val="6C0B1E"/>
        <w:sz w:val="18"/>
        <w:szCs w:val="18"/>
        <w:lang w:val="de-CH"/>
      </w:rPr>
      <w:t xml:space="preserve"> </w:t>
    </w:r>
    <w:r w:rsidRPr="00BB3D56">
      <w:rPr>
        <w:rFonts w:asciiTheme="minorHAnsi" w:hAnsiTheme="minorHAnsi"/>
        <w:smallCaps/>
        <w:color w:val="6C0B1E"/>
        <w:sz w:val="18"/>
        <w:szCs w:val="18"/>
        <w:lang w:val="de-CH"/>
      </w:rPr>
      <w:t>(Schweiz)</w:t>
    </w:r>
    <w:r w:rsidRPr="00BB3D56">
      <w:rPr>
        <w:rFonts w:asciiTheme="minorHAnsi" w:hAnsiTheme="minorHAnsi"/>
        <w:color w:val="800000"/>
        <w:sz w:val="18"/>
        <w:szCs w:val="18"/>
        <w:lang w:val="de-CH"/>
      </w:rPr>
      <w:t xml:space="preserve"> </w:t>
    </w:r>
    <w:r w:rsidRPr="00BB3D56">
      <w:rPr>
        <w:rFonts w:asciiTheme="minorHAnsi" w:hAnsiTheme="minorHAnsi"/>
        <w:sz w:val="18"/>
        <w:szCs w:val="18"/>
        <w:lang w:val="de-CH"/>
      </w:rPr>
      <w:br/>
    </w:r>
  </w:p>
  <w:p w:rsidR="00344DDC" w:rsidRPr="00BB3D56" w:rsidRDefault="00344DDC" w:rsidP="00EB7066">
    <w:pPr>
      <w:pStyle w:val="Intestazione"/>
      <w:spacing w:after="0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91"/>
    <w:rsid w:val="00036F40"/>
    <w:rsid w:val="00122705"/>
    <w:rsid w:val="001911F8"/>
    <w:rsid w:val="001D32D1"/>
    <w:rsid w:val="001F15F6"/>
    <w:rsid w:val="00265CF2"/>
    <w:rsid w:val="00316667"/>
    <w:rsid w:val="003251DE"/>
    <w:rsid w:val="00344DDC"/>
    <w:rsid w:val="003725F6"/>
    <w:rsid w:val="003865A0"/>
    <w:rsid w:val="003B4F07"/>
    <w:rsid w:val="003F4962"/>
    <w:rsid w:val="003F6A50"/>
    <w:rsid w:val="00410326"/>
    <w:rsid w:val="0041489B"/>
    <w:rsid w:val="004B7EDA"/>
    <w:rsid w:val="00503B91"/>
    <w:rsid w:val="005A788B"/>
    <w:rsid w:val="00660CEA"/>
    <w:rsid w:val="00683F80"/>
    <w:rsid w:val="006D3C62"/>
    <w:rsid w:val="00700E45"/>
    <w:rsid w:val="00752687"/>
    <w:rsid w:val="007679F1"/>
    <w:rsid w:val="00787863"/>
    <w:rsid w:val="007E2C9D"/>
    <w:rsid w:val="008611AD"/>
    <w:rsid w:val="008617B6"/>
    <w:rsid w:val="00863C88"/>
    <w:rsid w:val="008924B1"/>
    <w:rsid w:val="008C414D"/>
    <w:rsid w:val="008F2AC2"/>
    <w:rsid w:val="00906825"/>
    <w:rsid w:val="00925447"/>
    <w:rsid w:val="00940E2F"/>
    <w:rsid w:val="00A0777B"/>
    <w:rsid w:val="00A07F3A"/>
    <w:rsid w:val="00A82CF9"/>
    <w:rsid w:val="00A85C66"/>
    <w:rsid w:val="00B03A77"/>
    <w:rsid w:val="00BB3D56"/>
    <w:rsid w:val="00BB4F1E"/>
    <w:rsid w:val="00C81A23"/>
    <w:rsid w:val="00DC2171"/>
    <w:rsid w:val="00DC73F7"/>
    <w:rsid w:val="00E45E6F"/>
    <w:rsid w:val="00EB7066"/>
    <w:rsid w:val="00F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  <w15:docId w15:val="{A6DBDD94-A036-F844-9616-D34B22E1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B91"/>
    <w:rPr>
      <w:rFonts w:eastAsiaTheme="minorHAns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C88"/>
    <w:pPr>
      <w:tabs>
        <w:tab w:val="center" w:pos="4320"/>
        <w:tab w:val="right" w:pos="8640"/>
      </w:tabs>
      <w:spacing w:after="120"/>
      <w:jc w:val="both"/>
    </w:pPr>
    <w:rPr>
      <w:rFonts w:ascii="Lora" w:eastAsiaTheme="minorEastAsia" w:hAnsi="Lora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C88"/>
  </w:style>
  <w:style w:type="paragraph" w:styleId="Pidipagina">
    <w:name w:val="footer"/>
    <w:basedOn w:val="Normale"/>
    <w:link w:val="PidipaginaCarattere"/>
    <w:uiPriority w:val="99"/>
    <w:unhideWhenUsed/>
    <w:rsid w:val="00863C88"/>
    <w:pPr>
      <w:tabs>
        <w:tab w:val="center" w:pos="4320"/>
        <w:tab w:val="right" w:pos="8640"/>
      </w:tabs>
      <w:spacing w:after="120"/>
      <w:jc w:val="both"/>
    </w:pPr>
    <w:rPr>
      <w:rFonts w:ascii="Lora" w:eastAsiaTheme="minorEastAsia" w:hAnsi="Lora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C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C88"/>
    <w:pPr>
      <w:spacing w:after="120"/>
      <w:jc w:val="both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C8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63C8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3C88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32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FCCC51-7510-324E-AADA-15DD425D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CCEE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Antonio Ammirati</cp:lastModifiedBy>
  <cp:revision>5</cp:revision>
  <cp:lastPrinted>2013-05-03T13:55:00Z</cp:lastPrinted>
  <dcterms:created xsi:type="dcterms:W3CDTF">2020-06-04T10:37:00Z</dcterms:created>
  <dcterms:modified xsi:type="dcterms:W3CDTF">2020-06-04T12:18:00Z</dcterms:modified>
</cp:coreProperties>
</file>